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AFCDE" w14:textId="3F521D00" w:rsidR="00630381" w:rsidRDefault="63C79A37" w:rsidP="054780F1">
      <w:pPr>
        <w:spacing w:after="200" w:line="276" w:lineRule="auto"/>
        <w:rPr>
          <w:rFonts w:ascii="Calibri" w:eastAsia="Calibri" w:hAnsi="Calibri" w:cs="Calibri"/>
          <w:color w:val="FF0000"/>
          <w:sz w:val="44"/>
          <w:szCs w:val="44"/>
        </w:rPr>
      </w:pPr>
      <w:r>
        <w:rPr>
          <w:noProof/>
        </w:rPr>
        <w:drawing>
          <wp:inline distT="0" distB="0" distL="0" distR="0" wp14:anchorId="4D99990B" wp14:editId="542C7FC8">
            <wp:extent cx="1314450" cy="428625"/>
            <wp:effectExtent l="0" t="0" r="0" b="0"/>
            <wp:docPr id="1299184040" name="Picture 1299184040"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50" cy="428625"/>
                    </a:xfrm>
                    <a:prstGeom prst="rect">
                      <a:avLst/>
                    </a:prstGeom>
                  </pic:spPr>
                </pic:pic>
              </a:graphicData>
            </a:graphic>
          </wp:inline>
        </w:drawing>
      </w:r>
    </w:p>
    <w:p w14:paraId="478461EC" w14:textId="0345912F" w:rsidR="00630381" w:rsidRDefault="63C79A37" w:rsidP="054780F1">
      <w:pPr>
        <w:spacing w:after="200" w:line="276" w:lineRule="auto"/>
        <w:jc w:val="center"/>
        <w:rPr>
          <w:rFonts w:ascii="Calibri" w:eastAsia="Calibri" w:hAnsi="Calibri" w:cs="Calibri"/>
          <w:color w:val="000000" w:themeColor="text1"/>
          <w:sz w:val="22"/>
          <w:szCs w:val="22"/>
        </w:rPr>
      </w:pPr>
      <w:r w:rsidRPr="054780F1">
        <w:rPr>
          <w:rFonts w:ascii="Calibri" w:eastAsia="Calibri" w:hAnsi="Calibri" w:cs="Calibri"/>
          <w:b/>
          <w:bCs/>
          <w:color w:val="000000" w:themeColor="text1"/>
          <w:sz w:val="22"/>
          <w:szCs w:val="22"/>
          <w:lang w:val="en-GB"/>
        </w:rPr>
        <w:t>Job Description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93"/>
        <w:gridCol w:w="5467"/>
      </w:tblGrid>
      <w:tr w:rsidR="054780F1" w14:paraId="05F3A66E" w14:textId="77777777" w:rsidTr="241861C4">
        <w:trPr>
          <w:trHeight w:val="225"/>
        </w:trPr>
        <w:tc>
          <w:tcPr>
            <w:tcW w:w="3893" w:type="dxa"/>
            <w:tcBorders>
              <w:top w:val="nil"/>
              <w:left w:val="nil"/>
              <w:bottom w:val="nil"/>
              <w:right w:val="nil"/>
            </w:tcBorders>
            <w:tcMar>
              <w:left w:w="105" w:type="dxa"/>
              <w:right w:w="105" w:type="dxa"/>
            </w:tcMar>
          </w:tcPr>
          <w:p w14:paraId="14167389" w14:textId="03F257CD"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Job Title:</w:t>
            </w:r>
          </w:p>
        </w:tc>
        <w:tc>
          <w:tcPr>
            <w:tcW w:w="5467" w:type="dxa"/>
            <w:tcBorders>
              <w:top w:val="nil"/>
              <w:left w:val="nil"/>
              <w:bottom w:val="nil"/>
              <w:right w:val="nil"/>
            </w:tcBorders>
            <w:tcMar>
              <w:left w:w="105" w:type="dxa"/>
              <w:right w:w="105" w:type="dxa"/>
            </w:tcMar>
          </w:tcPr>
          <w:p w14:paraId="23E20BB1" w14:textId="0D59ACDD" w:rsidR="0043CB4E" w:rsidRDefault="03BCC3C8" w:rsidP="054780F1">
            <w:pPr>
              <w:spacing w:after="200" w:line="276" w:lineRule="auto"/>
              <w:rPr>
                <w:rFonts w:ascii="Calibri" w:eastAsia="Calibri" w:hAnsi="Calibri" w:cs="Calibri"/>
                <w:sz w:val="22"/>
                <w:szCs w:val="22"/>
                <w:lang w:val="en-GB"/>
              </w:rPr>
            </w:pPr>
            <w:r w:rsidRPr="241861C4">
              <w:rPr>
                <w:rFonts w:ascii="Calibri" w:eastAsia="Calibri" w:hAnsi="Calibri" w:cs="Calibri"/>
                <w:sz w:val="22"/>
                <w:szCs w:val="22"/>
                <w:lang w:val="en-GB"/>
              </w:rPr>
              <w:t xml:space="preserve">Senior </w:t>
            </w:r>
            <w:r w:rsidR="195A058F" w:rsidRPr="241861C4">
              <w:rPr>
                <w:rFonts w:ascii="Calibri" w:eastAsia="Calibri" w:hAnsi="Calibri" w:cs="Calibri"/>
                <w:sz w:val="22"/>
                <w:szCs w:val="22"/>
                <w:lang w:val="en-GB"/>
              </w:rPr>
              <w:t>Performance Marketing</w:t>
            </w:r>
            <w:r w:rsidR="1E9EECD4" w:rsidRPr="241861C4">
              <w:rPr>
                <w:rFonts w:ascii="Calibri" w:eastAsia="Calibri" w:hAnsi="Calibri" w:cs="Calibri"/>
                <w:sz w:val="22"/>
                <w:szCs w:val="22"/>
                <w:lang w:val="en-GB"/>
              </w:rPr>
              <w:t xml:space="preserve"> </w:t>
            </w:r>
            <w:r w:rsidR="5DA95321" w:rsidRPr="241861C4">
              <w:rPr>
                <w:rFonts w:ascii="Calibri" w:eastAsia="Calibri" w:hAnsi="Calibri" w:cs="Calibri"/>
                <w:sz w:val="22"/>
                <w:szCs w:val="22"/>
                <w:lang w:val="en-GB"/>
              </w:rPr>
              <w:t>Lead</w:t>
            </w:r>
          </w:p>
        </w:tc>
      </w:tr>
      <w:tr w:rsidR="054780F1" w14:paraId="7F03E095" w14:textId="77777777" w:rsidTr="241861C4">
        <w:trPr>
          <w:trHeight w:val="300"/>
        </w:trPr>
        <w:tc>
          <w:tcPr>
            <w:tcW w:w="3893" w:type="dxa"/>
            <w:tcBorders>
              <w:top w:val="nil"/>
              <w:left w:val="nil"/>
              <w:bottom w:val="nil"/>
              <w:right w:val="nil"/>
            </w:tcBorders>
            <w:tcMar>
              <w:left w:w="105" w:type="dxa"/>
              <w:right w:w="105" w:type="dxa"/>
            </w:tcMar>
          </w:tcPr>
          <w:p w14:paraId="7728A3B1" w14:textId="406E56E4"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Faculty/Professional Directorate:</w:t>
            </w:r>
          </w:p>
        </w:tc>
        <w:tc>
          <w:tcPr>
            <w:tcW w:w="5467" w:type="dxa"/>
            <w:tcBorders>
              <w:top w:val="nil"/>
              <w:left w:val="nil"/>
              <w:bottom w:val="nil"/>
              <w:right w:val="nil"/>
            </w:tcBorders>
            <w:tcMar>
              <w:left w:w="105" w:type="dxa"/>
              <w:right w:w="105" w:type="dxa"/>
            </w:tcMar>
          </w:tcPr>
          <w:p w14:paraId="0E345656" w14:textId="4D1FA9C3"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Marketing and Student Recruitment Services</w:t>
            </w:r>
          </w:p>
        </w:tc>
      </w:tr>
      <w:tr w:rsidR="054780F1" w14:paraId="24B9B2BD" w14:textId="77777777" w:rsidTr="241861C4">
        <w:trPr>
          <w:trHeight w:val="300"/>
        </w:trPr>
        <w:tc>
          <w:tcPr>
            <w:tcW w:w="3893" w:type="dxa"/>
            <w:tcBorders>
              <w:top w:val="nil"/>
              <w:left w:val="nil"/>
              <w:bottom w:val="nil"/>
              <w:right w:val="nil"/>
            </w:tcBorders>
            <w:tcMar>
              <w:left w:w="105" w:type="dxa"/>
              <w:right w:w="105" w:type="dxa"/>
            </w:tcMar>
          </w:tcPr>
          <w:p w14:paraId="74029917" w14:textId="0BFDBC04"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Subject Group/Team</w:t>
            </w:r>
          </w:p>
        </w:tc>
        <w:tc>
          <w:tcPr>
            <w:tcW w:w="5467" w:type="dxa"/>
            <w:tcBorders>
              <w:top w:val="nil"/>
              <w:left w:val="nil"/>
              <w:bottom w:val="nil"/>
              <w:right w:val="nil"/>
            </w:tcBorders>
            <w:tcMar>
              <w:left w:w="105" w:type="dxa"/>
              <w:right w:w="105" w:type="dxa"/>
            </w:tcMar>
          </w:tcPr>
          <w:p w14:paraId="48279DC3" w14:textId="7F3D6F55" w:rsidR="337D2A17" w:rsidRDefault="337D2A17" w:rsidP="054780F1">
            <w:pPr>
              <w:spacing w:after="200" w:line="276" w:lineRule="auto"/>
            </w:pPr>
            <w:r w:rsidRPr="054780F1">
              <w:rPr>
                <w:rFonts w:ascii="Calibri" w:eastAsia="Calibri" w:hAnsi="Calibri" w:cs="Calibri"/>
                <w:sz w:val="22"/>
                <w:szCs w:val="22"/>
                <w:lang w:val="en-GB"/>
              </w:rPr>
              <w:t>Marketing</w:t>
            </w:r>
          </w:p>
        </w:tc>
      </w:tr>
      <w:tr w:rsidR="054780F1" w14:paraId="393DA2C5" w14:textId="77777777" w:rsidTr="241861C4">
        <w:trPr>
          <w:trHeight w:val="300"/>
        </w:trPr>
        <w:tc>
          <w:tcPr>
            <w:tcW w:w="3893" w:type="dxa"/>
            <w:tcBorders>
              <w:top w:val="nil"/>
              <w:left w:val="nil"/>
              <w:bottom w:val="nil"/>
              <w:right w:val="nil"/>
            </w:tcBorders>
            <w:tcMar>
              <w:left w:w="105" w:type="dxa"/>
              <w:right w:w="105" w:type="dxa"/>
            </w:tcMar>
          </w:tcPr>
          <w:p w14:paraId="567DD3F9" w14:textId="454A8746"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Reporting to:</w:t>
            </w:r>
          </w:p>
        </w:tc>
        <w:tc>
          <w:tcPr>
            <w:tcW w:w="5467" w:type="dxa"/>
            <w:tcBorders>
              <w:top w:val="nil"/>
              <w:left w:val="nil"/>
              <w:bottom w:val="nil"/>
              <w:right w:val="nil"/>
            </w:tcBorders>
            <w:tcMar>
              <w:left w:w="105" w:type="dxa"/>
              <w:right w:w="105" w:type="dxa"/>
            </w:tcMar>
          </w:tcPr>
          <w:p w14:paraId="78BFB374" w14:textId="21256187" w:rsidR="054780F1" w:rsidRDefault="054780F1" w:rsidP="054780F1">
            <w:pPr>
              <w:spacing w:after="200" w:line="276" w:lineRule="auto"/>
              <w:rPr>
                <w:rFonts w:ascii="Calibri" w:eastAsia="Calibri" w:hAnsi="Calibri" w:cs="Calibri"/>
                <w:sz w:val="22"/>
                <w:szCs w:val="22"/>
                <w:lang w:val="en-GB"/>
              </w:rPr>
            </w:pPr>
            <w:r w:rsidRPr="054780F1">
              <w:rPr>
                <w:rFonts w:ascii="Calibri" w:eastAsia="Calibri" w:hAnsi="Calibri" w:cs="Calibri"/>
                <w:sz w:val="22"/>
                <w:szCs w:val="22"/>
                <w:lang w:val="en-GB"/>
              </w:rPr>
              <w:t xml:space="preserve">Director of </w:t>
            </w:r>
            <w:r w:rsidR="135E2635" w:rsidRPr="054780F1">
              <w:rPr>
                <w:rFonts w:ascii="Calibri" w:eastAsia="Calibri" w:hAnsi="Calibri" w:cs="Calibri"/>
                <w:sz w:val="22"/>
                <w:szCs w:val="22"/>
                <w:lang w:val="en-GB"/>
              </w:rPr>
              <w:t>Marketing</w:t>
            </w:r>
          </w:p>
        </w:tc>
      </w:tr>
      <w:tr w:rsidR="054780F1" w14:paraId="5D139381" w14:textId="77777777" w:rsidTr="241861C4">
        <w:trPr>
          <w:trHeight w:val="300"/>
        </w:trPr>
        <w:tc>
          <w:tcPr>
            <w:tcW w:w="3893" w:type="dxa"/>
            <w:tcBorders>
              <w:top w:val="nil"/>
              <w:left w:val="nil"/>
              <w:bottom w:val="nil"/>
              <w:right w:val="nil"/>
            </w:tcBorders>
            <w:tcMar>
              <w:left w:w="105" w:type="dxa"/>
              <w:right w:w="105" w:type="dxa"/>
            </w:tcMar>
          </w:tcPr>
          <w:p w14:paraId="6C3952DE" w14:textId="5FBBE362"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Duration:</w:t>
            </w:r>
          </w:p>
        </w:tc>
        <w:tc>
          <w:tcPr>
            <w:tcW w:w="5467" w:type="dxa"/>
            <w:tcBorders>
              <w:top w:val="nil"/>
              <w:left w:val="nil"/>
              <w:bottom w:val="nil"/>
              <w:right w:val="nil"/>
            </w:tcBorders>
            <w:tcMar>
              <w:left w:w="105" w:type="dxa"/>
              <w:right w:w="105" w:type="dxa"/>
            </w:tcMar>
          </w:tcPr>
          <w:p w14:paraId="5FAEA8C0" w14:textId="193E8A85"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Continuing</w:t>
            </w:r>
          </w:p>
        </w:tc>
      </w:tr>
      <w:tr w:rsidR="054780F1" w14:paraId="74905021" w14:textId="77777777" w:rsidTr="241861C4">
        <w:trPr>
          <w:trHeight w:val="300"/>
        </w:trPr>
        <w:tc>
          <w:tcPr>
            <w:tcW w:w="3893" w:type="dxa"/>
            <w:tcBorders>
              <w:top w:val="nil"/>
              <w:left w:val="nil"/>
              <w:bottom w:val="nil"/>
              <w:right w:val="nil"/>
            </w:tcBorders>
            <w:tcMar>
              <w:left w:w="105" w:type="dxa"/>
              <w:right w:w="105" w:type="dxa"/>
            </w:tcMar>
          </w:tcPr>
          <w:p w14:paraId="67E538D3" w14:textId="0E50A4BE"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color w:val="000000" w:themeColor="text1"/>
                <w:sz w:val="22"/>
                <w:szCs w:val="22"/>
                <w:lang w:val="en-GB"/>
              </w:rPr>
              <w:t xml:space="preserve">Job Family: </w:t>
            </w:r>
          </w:p>
        </w:tc>
        <w:tc>
          <w:tcPr>
            <w:tcW w:w="5467" w:type="dxa"/>
            <w:tcBorders>
              <w:top w:val="nil"/>
              <w:left w:val="nil"/>
              <w:bottom w:val="nil"/>
              <w:right w:val="nil"/>
            </w:tcBorders>
            <w:tcMar>
              <w:left w:w="105" w:type="dxa"/>
              <w:right w:w="105" w:type="dxa"/>
            </w:tcMar>
          </w:tcPr>
          <w:p w14:paraId="11EBE447" w14:textId="53147E47"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color w:val="000000" w:themeColor="text1"/>
                <w:sz w:val="22"/>
                <w:szCs w:val="22"/>
                <w:lang w:val="en-GB"/>
              </w:rPr>
              <w:t>Administration</w:t>
            </w:r>
          </w:p>
        </w:tc>
      </w:tr>
      <w:tr w:rsidR="054780F1" w14:paraId="2EADFC0E" w14:textId="77777777" w:rsidTr="241861C4">
        <w:trPr>
          <w:trHeight w:val="300"/>
        </w:trPr>
        <w:tc>
          <w:tcPr>
            <w:tcW w:w="3893" w:type="dxa"/>
            <w:tcBorders>
              <w:top w:val="nil"/>
              <w:left w:val="nil"/>
              <w:bottom w:val="nil"/>
              <w:right w:val="nil"/>
            </w:tcBorders>
            <w:tcMar>
              <w:left w:w="105" w:type="dxa"/>
              <w:right w:w="105" w:type="dxa"/>
            </w:tcMar>
          </w:tcPr>
          <w:p w14:paraId="6CF431F2" w14:textId="6B7B8172"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color w:val="000000" w:themeColor="text1"/>
                <w:sz w:val="22"/>
                <w:szCs w:val="22"/>
                <w:lang w:val="en-GB"/>
              </w:rPr>
              <w:t>Pay Band:</w:t>
            </w:r>
          </w:p>
        </w:tc>
        <w:tc>
          <w:tcPr>
            <w:tcW w:w="5467" w:type="dxa"/>
            <w:tcBorders>
              <w:top w:val="nil"/>
              <w:left w:val="nil"/>
              <w:bottom w:val="nil"/>
              <w:right w:val="nil"/>
            </w:tcBorders>
            <w:tcMar>
              <w:left w:w="105" w:type="dxa"/>
              <w:right w:w="105" w:type="dxa"/>
            </w:tcMar>
          </w:tcPr>
          <w:p w14:paraId="38E6EB43" w14:textId="2ACE1F39"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color w:val="000000" w:themeColor="text1"/>
                <w:sz w:val="22"/>
                <w:szCs w:val="22"/>
                <w:lang w:val="en-GB"/>
              </w:rPr>
              <w:t>8</w:t>
            </w:r>
          </w:p>
        </w:tc>
      </w:tr>
      <w:tr w:rsidR="054780F1" w14:paraId="4573083F" w14:textId="77777777" w:rsidTr="241861C4">
        <w:trPr>
          <w:trHeight w:val="300"/>
        </w:trPr>
        <w:tc>
          <w:tcPr>
            <w:tcW w:w="3893" w:type="dxa"/>
            <w:tcBorders>
              <w:top w:val="nil"/>
              <w:left w:val="nil"/>
              <w:bottom w:val="nil"/>
              <w:right w:val="nil"/>
            </w:tcBorders>
            <w:tcMar>
              <w:left w:w="105" w:type="dxa"/>
              <w:right w:w="105" w:type="dxa"/>
            </w:tcMar>
          </w:tcPr>
          <w:p w14:paraId="6ADF262F" w14:textId="73ADA27E"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color w:val="000000" w:themeColor="text1"/>
                <w:sz w:val="22"/>
                <w:szCs w:val="22"/>
                <w:lang w:val="en-GB"/>
              </w:rPr>
              <w:t>Benchmark Profile:</w:t>
            </w:r>
          </w:p>
        </w:tc>
        <w:tc>
          <w:tcPr>
            <w:tcW w:w="5467" w:type="dxa"/>
            <w:tcBorders>
              <w:top w:val="nil"/>
              <w:left w:val="nil"/>
              <w:bottom w:val="nil"/>
              <w:right w:val="nil"/>
            </w:tcBorders>
            <w:tcMar>
              <w:left w:w="105" w:type="dxa"/>
              <w:right w:w="105" w:type="dxa"/>
            </w:tcMar>
          </w:tcPr>
          <w:p w14:paraId="54E101D7" w14:textId="0BBD1577"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color w:val="000000" w:themeColor="text1"/>
                <w:sz w:val="22"/>
                <w:szCs w:val="22"/>
                <w:lang w:val="en-GB"/>
              </w:rPr>
              <w:t>Administrator Band 8</w:t>
            </w:r>
          </w:p>
        </w:tc>
      </w:tr>
      <w:tr w:rsidR="054780F1" w14:paraId="6BEEB100" w14:textId="77777777" w:rsidTr="241861C4">
        <w:trPr>
          <w:trHeight w:val="300"/>
        </w:trPr>
        <w:tc>
          <w:tcPr>
            <w:tcW w:w="3893" w:type="dxa"/>
            <w:tcBorders>
              <w:top w:val="nil"/>
              <w:left w:val="nil"/>
              <w:bottom w:val="nil"/>
              <w:right w:val="nil"/>
            </w:tcBorders>
            <w:tcMar>
              <w:left w:w="105" w:type="dxa"/>
              <w:right w:w="105" w:type="dxa"/>
            </w:tcMar>
          </w:tcPr>
          <w:p w14:paraId="653249DB" w14:textId="01754407"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DBS Disclosure requirement:</w:t>
            </w:r>
          </w:p>
        </w:tc>
        <w:tc>
          <w:tcPr>
            <w:tcW w:w="5467" w:type="dxa"/>
            <w:tcBorders>
              <w:top w:val="nil"/>
              <w:left w:val="nil"/>
              <w:bottom w:val="nil"/>
              <w:right w:val="nil"/>
            </w:tcBorders>
            <w:tcMar>
              <w:left w:w="105" w:type="dxa"/>
              <w:right w:w="105" w:type="dxa"/>
            </w:tcMar>
          </w:tcPr>
          <w:p w14:paraId="25A4DD68" w14:textId="4C2831BC" w:rsidR="054780F1" w:rsidRDefault="054780F1" w:rsidP="054780F1">
            <w:pPr>
              <w:spacing w:after="200" w:line="276" w:lineRule="auto"/>
              <w:rPr>
                <w:rFonts w:ascii="Calibri" w:eastAsia="Calibri" w:hAnsi="Calibri" w:cs="Calibri"/>
                <w:sz w:val="22"/>
                <w:szCs w:val="22"/>
              </w:rPr>
            </w:pPr>
          </w:p>
        </w:tc>
      </w:tr>
      <w:tr w:rsidR="054780F1" w14:paraId="34FB9B35" w14:textId="77777777" w:rsidTr="241861C4">
        <w:trPr>
          <w:trHeight w:val="300"/>
        </w:trPr>
        <w:tc>
          <w:tcPr>
            <w:tcW w:w="3893" w:type="dxa"/>
            <w:tcBorders>
              <w:top w:val="nil"/>
              <w:left w:val="nil"/>
              <w:bottom w:val="nil"/>
              <w:right w:val="nil"/>
            </w:tcBorders>
            <w:tcMar>
              <w:left w:w="105" w:type="dxa"/>
              <w:right w:w="105" w:type="dxa"/>
            </w:tcMar>
          </w:tcPr>
          <w:p w14:paraId="0F774E38" w14:textId="7C33E69E"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Vacancy Reference:</w:t>
            </w:r>
          </w:p>
        </w:tc>
        <w:tc>
          <w:tcPr>
            <w:tcW w:w="5467" w:type="dxa"/>
            <w:tcBorders>
              <w:top w:val="nil"/>
              <w:left w:val="nil"/>
              <w:bottom w:val="nil"/>
              <w:right w:val="nil"/>
            </w:tcBorders>
            <w:tcMar>
              <w:left w:w="105" w:type="dxa"/>
              <w:right w:w="105" w:type="dxa"/>
            </w:tcMar>
          </w:tcPr>
          <w:p w14:paraId="6152B69C" w14:textId="65E70E63" w:rsidR="054780F1" w:rsidRDefault="054780F1" w:rsidP="054780F1">
            <w:pPr>
              <w:spacing w:after="200" w:line="276" w:lineRule="auto"/>
              <w:rPr>
                <w:rFonts w:ascii="Calibri" w:eastAsia="Calibri" w:hAnsi="Calibri" w:cs="Calibri"/>
                <w:sz w:val="22"/>
                <w:szCs w:val="22"/>
              </w:rPr>
            </w:pPr>
          </w:p>
        </w:tc>
      </w:tr>
    </w:tbl>
    <w:p w14:paraId="4C08E744" w14:textId="0245FB86" w:rsidR="00630381" w:rsidRDefault="00630381" w:rsidP="054780F1">
      <w:pPr>
        <w:spacing w:after="0" w:line="240" w:lineRule="auto"/>
        <w:jc w:val="center"/>
        <w:rPr>
          <w:rFonts w:ascii="Calibri" w:eastAsia="Calibri" w:hAnsi="Calibri" w:cs="Calibri"/>
          <w:color w:val="000000" w:themeColor="text1"/>
          <w:sz w:val="22"/>
          <w:szCs w:val="22"/>
        </w:rPr>
      </w:pPr>
    </w:p>
    <w:p w14:paraId="759EE8CC" w14:textId="3EEEB0D8" w:rsidR="00630381" w:rsidRDefault="431A0CD0" w:rsidP="054780F1">
      <w:pPr>
        <w:spacing w:after="0" w:line="240" w:lineRule="auto"/>
        <w:jc w:val="center"/>
        <w:rPr>
          <w:rFonts w:ascii="Aptos" w:eastAsia="Aptos" w:hAnsi="Aptos" w:cs="Aptos"/>
          <w:color w:val="000000" w:themeColor="text1"/>
          <w:sz w:val="22"/>
          <w:szCs w:val="22"/>
          <w:lang w:val="en-GB"/>
        </w:rPr>
      </w:pPr>
      <w:r w:rsidRPr="054780F1">
        <w:rPr>
          <w:rFonts w:ascii="Aptos" w:eastAsia="Aptos" w:hAnsi="Aptos" w:cs="Aptos"/>
          <w:b/>
          <w:bCs/>
          <w:color w:val="000000" w:themeColor="text1"/>
          <w:sz w:val="22"/>
          <w:szCs w:val="22"/>
          <w:lang w:val="en-GB"/>
        </w:rPr>
        <w:t>Details Specific to the Post</w:t>
      </w:r>
    </w:p>
    <w:p w14:paraId="6B65F288" w14:textId="0B2A40A0" w:rsidR="00630381" w:rsidRDefault="431A0CD0" w:rsidP="054780F1">
      <w:pPr>
        <w:spacing w:after="0" w:line="240" w:lineRule="auto"/>
        <w:rPr>
          <w:rFonts w:ascii="Aptos" w:eastAsia="Aptos" w:hAnsi="Aptos" w:cs="Aptos"/>
          <w:color w:val="000000" w:themeColor="text1"/>
          <w:sz w:val="22"/>
          <w:szCs w:val="22"/>
          <w:lang w:val="en-GB"/>
        </w:rPr>
      </w:pPr>
      <w:r w:rsidRPr="054780F1">
        <w:rPr>
          <w:rFonts w:ascii="Aptos" w:eastAsia="Aptos" w:hAnsi="Aptos" w:cs="Aptos"/>
          <w:b/>
          <w:bCs/>
          <w:color w:val="000000" w:themeColor="text1"/>
          <w:sz w:val="22"/>
          <w:szCs w:val="22"/>
          <w:lang w:val="en-GB"/>
        </w:rPr>
        <w:t xml:space="preserve">Background and Context </w:t>
      </w:r>
    </w:p>
    <w:p w14:paraId="78C77B54" w14:textId="63C297DA" w:rsidR="00630381" w:rsidRDefault="431A0CD0" w:rsidP="054780F1">
      <w:pPr>
        <w:spacing w:after="0" w:line="240" w:lineRule="auto"/>
        <w:rPr>
          <w:rFonts w:ascii="Aptos" w:eastAsia="Aptos" w:hAnsi="Aptos" w:cs="Aptos"/>
          <w:color w:val="000000" w:themeColor="text1"/>
          <w:sz w:val="22"/>
          <w:szCs w:val="22"/>
          <w:lang w:val="en-GB"/>
        </w:rPr>
      </w:pPr>
      <w:r w:rsidRPr="054780F1">
        <w:rPr>
          <w:rFonts w:ascii="Aptos" w:eastAsia="Aptos" w:hAnsi="Aptos" w:cs="Aptos"/>
          <w:color w:val="000000" w:themeColor="text1"/>
          <w:sz w:val="22"/>
          <w:szCs w:val="22"/>
          <w:lang w:val="en-GB"/>
        </w:rPr>
        <w:t>At the University of Hull, we’ve been challenging people to think differently for almost 100 years. At Hull you can expect academic excellence, state of the art facilities and the chance to play your part tackling the big issues facing humanity. We are research leaders in clean energy, flood resilience, cancer and wound care and the fight against modern slavery. We change the world for the better.      </w:t>
      </w:r>
    </w:p>
    <w:p w14:paraId="0879D230" w14:textId="5DDBD006" w:rsidR="00630381" w:rsidRDefault="431A0CD0" w:rsidP="054780F1">
      <w:pPr>
        <w:spacing w:after="0" w:line="240" w:lineRule="auto"/>
        <w:rPr>
          <w:rFonts w:ascii="Aptos" w:eastAsia="Aptos" w:hAnsi="Aptos" w:cs="Aptos"/>
          <w:color w:val="000000" w:themeColor="text1"/>
          <w:sz w:val="22"/>
          <w:szCs w:val="22"/>
          <w:lang w:val="en-GB"/>
        </w:rPr>
      </w:pPr>
      <w:r w:rsidRPr="054780F1">
        <w:rPr>
          <w:rFonts w:ascii="Aptos" w:eastAsia="Aptos" w:hAnsi="Aptos" w:cs="Aptos"/>
          <w:color w:val="000000" w:themeColor="text1"/>
          <w:sz w:val="22"/>
          <w:szCs w:val="22"/>
          <w:lang w:val="en-GB"/>
        </w:rPr>
        <w:t>     </w:t>
      </w:r>
    </w:p>
    <w:p w14:paraId="6C51D2FB" w14:textId="73E482F0" w:rsidR="00630381" w:rsidRDefault="431A0CD0" w:rsidP="054780F1">
      <w:pPr>
        <w:spacing w:after="0" w:line="240" w:lineRule="auto"/>
        <w:rPr>
          <w:rFonts w:ascii="Aptos" w:eastAsia="Aptos" w:hAnsi="Aptos" w:cs="Aptos"/>
          <w:color w:val="000000" w:themeColor="text1"/>
          <w:sz w:val="22"/>
          <w:szCs w:val="22"/>
          <w:lang w:val="en-GB"/>
        </w:rPr>
      </w:pPr>
      <w:r w:rsidRPr="054780F1">
        <w:rPr>
          <w:rFonts w:ascii="Aptos" w:eastAsia="Aptos" w:hAnsi="Aptos" w:cs="Aptos"/>
          <w:color w:val="000000" w:themeColor="text1"/>
          <w:sz w:val="22"/>
          <w:szCs w:val="22"/>
          <w:lang w:val="en-GB"/>
        </w:rPr>
        <w:t>We believe in a hands-on and personalised approach to learning, where everyone is empowered to develop the competencies, skills and knowledge they need to grow and flourish. We are proud to be part of Hull; a city that epitomises northern warmth. Together we’re enabling people, organisations and businesses to thrive here, and around the world.     </w:t>
      </w:r>
    </w:p>
    <w:p w14:paraId="7A4F4E48" w14:textId="562E9243" w:rsidR="00630381" w:rsidRDefault="431A0CD0" w:rsidP="054780F1">
      <w:pPr>
        <w:spacing w:after="0" w:line="240" w:lineRule="auto"/>
        <w:rPr>
          <w:rFonts w:ascii="Aptos" w:eastAsia="Aptos" w:hAnsi="Aptos" w:cs="Aptos"/>
          <w:color w:val="000000" w:themeColor="text1"/>
          <w:sz w:val="22"/>
          <w:szCs w:val="22"/>
          <w:lang w:val="en-GB"/>
        </w:rPr>
      </w:pPr>
      <w:r w:rsidRPr="054780F1">
        <w:rPr>
          <w:rFonts w:ascii="Aptos" w:eastAsia="Aptos" w:hAnsi="Aptos" w:cs="Aptos"/>
          <w:color w:val="000000" w:themeColor="text1"/>
          <w:sz w:val="22"/>
          <w:szCs w:val="22"/>
          <w:lang w:val="en-GB"/>
        </w:rPr>
        <w:t>     </w:t>
      </w:r>
    </w:p>
    <w:p w14:paraId="0AD66334" w14:textId="732A1DAF" w:rsidR="00630381" w:rsidRDefault="431A0CD0" w:rsidP="054780F1">
      <w:pPr>
        <w:spacing w:after="0" w:line="240" w:lineRule="auto"/>
        <w:rPr>
          <w:rFonts w:ascii="Aptos" w:eastAsia="Aptos" w:hAnsi="Aptos" w:cs="Aptos"/>
          <w:color w:val="000000" w:themeColor="text1"/>
          <w:sz w:val="22"/>
          <w:szCs w:val="22"/>
          <w:lang w:val="en-GB"/>
        </w:rPr>
      </w:pPr>
      <w:r w:rsidRPr="054780F1">
        <w:rPr>
          <w:rFonts w:ascii="Aptos" w:eastAsia="Aptos" w:hAnsi="Aptos" w:cs="Aptos"/>
          <w:color w:val="000000" w:themeColor="text1"/>
          <w:sz w:val="22"/>
          <w:szCs w:val="22"/>
          <w:lang w:val="en-GB"/>
        </w:rPr>
        <w:t>Working in collaboration with colleagues internally and externally, our passionate Marketing team (part of our Marketing and Student Services Directorate) strives to develop a data and insights-led approach to Marketing, driving performance across a range of audiences and channels, while reflecting our new identity and brand.     </w:t>
      </w:r>
    </w:p>
    <w:p w14:paraId="64211E5E" w14:textId="01900733" w:rsidR="00630381" w:rsidRDefault="431A0CD0" w:rsidP="054780F1">
      <w:pPr>
        <w:spacing w:after="0" w:line="240" w:lineRule="auto"/>
        <w:rPr>
          <w:rFonts w:ascii="Aptos" w:eastAsia="Aptos" w:hAnsi="Aptos" w:cs="Aptos"/>
          <w:color w:val="000000" w:themeColor="text1"/>
          <w:sz w:val="22"/>
          <w:szCs w:val="22"/>
          <w:lang w:val="en-GB"/>
        </w:rPr>
      </w:pPr>
      <w:r w:rsidRPr="054780F1">
        <w:rPr>
          <w:rFonts w:ascii="Aptos" w:eastAsia="Aptos" w:hAnsi="Aptos" w:cs="Aptos"/>
          <w:color w:val="000000" w:themeColor="text1"/>
          <w:sz w:val="22"/>
          <w:szCs w:val="22"/>
          <w:lang w:val="en-GB"/>
        </w:rPr>
        <w:t> </w:t>
      </w:r>
    </w:p>
    <w:p w14:paraId="60009622" w14:textId="6A23C1D4" w:rsidR="00630381" w:rsidRDefault="431A0CD0" w:rsidP="054780F1">
      <w:pPr>
        <w:spacing w:after="0" w:line="240" w:lineRule="auto"/>
        <w:rPr>
          <w:rFonts w:ascii="Aptos" w:eastAsia="Aptos" w:hAnsi="Aptos" w:cs="Aptos"/>
          <w:color w:val="000000" w:themeColor="text1"/>
          <w:sz w:val="22"/>
          <w:szCs w:val="22"/>
          <w:lang w:val="en-GB"/>
        </w:rPr>
      </w:pPr>
      <w:r w:rsidRPr="054780F1">
        <w:rPr>
          <w:rFonts w:ascii="Aptos" w:eastAsia="Aptos" w:hAnsi="Aptos" w:cs="Aptos"/>
          <w:b/>
          <w:bCs/>
          <w:color w:val="000000" w:themeColor="text1"/>
          <w:sz w:val="22"/>
          <w:szCs w:val="22"/>
          <w:lang w:val="en-GB"/>
        </w:rPr>
        <w:t>The Role</w:t>
      </w:r>
    </w:p>
    <w:p w14:paraId="286F7C11" w14:textId="005D38C4" w:rsidR="00630381" w:rsidRDefault="431A0CD0" w:rsidP="054780F1">
      <w:pPr>
        <w:spacing w:after="0" w:line="240" w:lineRule="auto"/>
        <w:rPr>
          <w:rFonts w:ascii="Aptos" w:eastAsia="Aptos" w:hAnsi="Aptos" w:cs="Aptos"/>
          <w:color w:val="FF0000"/>
          <w:sz w:val="22"/>
          <w:szCs w:val="22"/>
          <w:lang w:val="en-GB"/>
        </w:rPr>
      </w:pPr>
      <w:r w:rsidRPr="054780F1">
        <w:rPr>
          <w:rFonts w:ascii="Aptos" w:eastAsia="Aptos" w:hAnsi="Aptos" w:cs="Aptos"/>
          <w:color w:val="000000" w:themeColor="text1"/>
          <w:sz w:val="22"/>
          <w:szCs w:val="22"/>
          <w:lang w:val="en-GB"/>
        </w:rPr>
        <w:t> </w:t>
      </w:r>
      <w:r w:rsidRPr="054780F1">
        <w:rPr>
          <w:rFonts w:ascii="Aptos" w:eastAsia="Aptos" w:hAnsi="Aptos" w:cs="Aptos"/>
          <w:sz w:val="22"/>
          <w:szCs w:val="22"/>
          <w:lang w:val="en-GB"/>
        </w:rPr>
        <w:t xml:space="preserve">As </w:t>
      </w:r>
      <w:r w:rsidR="076D4BBB" w:rsidRPr="054780F1">
        <w:rPr>
          <w:rFonts w:ascii="Aptos" w:eastAsia="Aptos" w:hAnsi="Aptos" w:cs="Aptos"/>
          <w:sz w:val="22"/>
          <w:szCs w:val="22"/>
          <w:lang w:val="en-GB"/>
        </w:rPr>
        <w:t>Performance Marketing Lead</w:t>
      </w:r>
      <w:r w:rsidRPr="054780F1">
        <w:rPr>
          <w:rFonts w:ascii="Aptos" w:eastAsia="Aptos" w:hAnsi="Aptos" w:cs="Aptos"/>
          <w:sz w:val="22"/>
          <w:szCs w:val="22"/>
          <w:lang w:val="en-GB"/>
        </w:rPr>
        <w:t xml:space="preserve">, you will support the development and delivery of our acquisition strategy for the University of Hull by </w:t>
      </w:r>
      <w:r w:rsidR="66BFBE53" w:rsidRPr="054780F1">
        <w:rPr>
          <w:rFonts w:ascii="Aptos" w:eastAsia="Aptos" w:hAnsi="Aptos" w:cs="Aptos"/>
          <w:sz w:val="22"/>
          <w:szCs w:val="22"/>
          <w:lang w:val="en-GB"/>
        </w:rPr>
        <w:t xml:space="preserve">building our annual paid media </w:t>
      </w:r>
      <w:r w:rsidR="5A19E356" w:rsidRPr="054780F1">
        <w:rPr>
          <w:rFonts w:ascii="Aptos" w:eastAsia="Aptos" w:hAnsi="Aptos" w:cs="Aptos"/>
          <w:sz w:val="22"/>
          <w:szCs w:val="22"/>
          <w:lang w:val="en-GB"/>
        </w:rPr>
        <w:t xml:space="preserve">plan </w:t>
      </w:r>
      <w:r w:rsidR="66BFBE53" w:rsidRPr="054780F1">
        <w:rPr>
          <w:rFonts w:ascii="Aptos" w:eastAsia="Aptos" w:hAnsi="Aptos" w:cs="Aptos"/>
          <w:sz w:val="22"/>
          <w:szCs w:val="22"/>
          <w:lang w:val="en-GB"/>
        </w:rPr>
        <w:t>with regular optimisations to hit KPIs</w:t>
      </w:r>
      <w:r w:rsidRPr="054780F1">
        <w:rPr>
          <w:rFonts w:ascii="Aptos" w:eastAsia="Aptos" w:hAnsi="Aptos" w:cs="Aptos"/>
          <w:sz w:val="22"/>
          <w:szCs w:val="22"/>
          <w:lang w:val="en-GB"/>
        </w:rPr>
        <w:t xml:space="preserve">. </w:t>
      </w:r>
      <w:r w:rsidR="6D2654B7" w:rsidRPr="054780F1">
        <w:rPr>
          <w:rFonts w:ascii="Aptos" w:eastAsia="Aptos" w:hAnsi="Aptos" w:cs="Aptos"/>
          <w:sz w:val="22"/>
          <w:szCs w:val="22"/>
          <w:lang w:val="en-GB"/>
        </w:rPr>
        <w:t xml:space="preserve">Working with in-house and partner teams, you will ensure data and performance is at </w:t>
      </w:r>
      <w:r w:rsidR="6D2654B7" w:rsidRPr="054780F1">
        <w:rPr>
          <w:rFonts w:ascii="Aptos" w:eastAsia="Aptos" w:hAnsi="Aptos" w:cs="Aptos"/>
          <w:sz w:val="22"/>
          <w:szCs w:val="22"/>
          <w:lang w:val="en-GB"/>
        </w:rPr>
        <w:lastRenderedPageBreak/>
        <w:t>the heart of all our marketing execution, driving a test and learn c</w:t>
      </w:r>
      <w:r w:rsidR="110010C4" w:rsidRPr="054780F1">
        <w:rPr>
          <w:rFonts w:ascii="Aptos" w:eastAsia="Aptos" w:hAnsi="Aptos" w:cs="Aptos"/>
          <w:sz w:val="22"/>
          <w:szCs w:val="22"/>
          <w:lang w:val="en-GB"/>
        </w:rPr>
        <w:t>ulture that d</w:t>
      </w:r>
      <w:r w:rsidR="21C6B241" w:rsidRPr="054780F1">
        <w:rPr>
          <w:rFonts w:ascii="Aptos" w:eastAsia="Aptos" w:hAnsi="Aptos" w:cs="Aptos"/>
          <w:sz w:val="22"/>
          <w:szCs w:val="22"/>
          <w:lang w:val="en-GB"/>
        </w:rPr>
        <w:t xml:space="preserve">elivers </w:t>
      </w:r>
      <w:r w:rsidR="7052835C" w:rsidRPr="054780F1">
        <w:rPr>
          <w:rFonts w:ascii="Aptos" w:eastAsia="Aptos" w:hAnsi="Aptos" w:cs="Aptos"/>
          <w:sz w:val="22"/>
          <w:szCs w:val="22"/>
          <w:lang w:val="en-GB"/>
        </w:rPr>
        <w:t>measurable impact.</w:t>
      </w:r>
    </w:p>
    <w:p w14:paraId="682C2EE4" w14:textId="4FBBDD04" w:rsidR="00630381" w:rsidRDefault="00630381" w:rsidP="054780F1">
      <w:pPr>
        <w:spacing w:after="0" w:line="240" w:lineRule="auto"/>
        <w:rPr>
          <w:rFonts w:ascii="Aptos" w:eastAsia="Aptos" w:hAnsi="Aptos" w:cs="Aptos"/>
          <w:color w:val="000000" w:themeColor="text1"/>
          <w:sz w:val="18"/>
          <w:szCs w:val="18"/>
          <w:lang w:val="en-GB"/>
        </w:rPr>
      </w:pPr>
    </w:p>
    <w:p w14:paraId="65DF1C85" w14:textId="763B1621" w:rsidR="00630381" w:rsidRDefault="431A0CD0" w:rsidP="054780F1">
      <w:pPr>
        <w:spacing w:after="0" w:line="240" w:lineRule="auto"/>
        <w:rPr>
          <w:rFonts w:ascii="Aptos" w:eastAsia="Aptos" w:hAnsi="Aptos" w:cs="Aptos"/>
          <w:color w:val="0000FF"/>
          <w:sz w:val="22"/>
          <w:szCs w:val="22"/>
          <w:lang w:val="en-GB"/>
        </w:rPr>
      </w:pPr>
      <w:r w:rsidRPr="054780F1">
        <w:rPr>
          <w:rFonts w:ascii="Aptos" w:eastAsia="Aptos" w:hAnsi="Aptos" w:cs="Aptos"/>
          <w:color w:val="000000" w:themeColor="text1"/>
          <w:sz w:val="22"/>
          <w:szCs w:val="22"/>
          <w:lang w:val="en-GB"/>
        </w:rPr>
        <w:t xml:space="preserve">For more information about the University of Hull, please visit </w:t>
      </w:r>
      <w:hyperlink r:id="rId8">
        <w:r w:rsidRPr="054780F1">
          <w:rPr>
            <w:rStyle w:val="Hyperlink"/>
            <w:lang w:val="en-GB"/>
          </w:rPr>
          <w:t>https://www.hull.ac.uk/</w:t>
        </w:r>
      </w:hyperlink>
      <w:r w:rsidRPr="054780F1">
        <w:rPr>
          <w:rFonts w:ascii="Aptos" w:eastAsia="Aptos" w:hAnsi="Aptos" w:cs="Aptos"/>
          <w:color w:val="0000FF"/>
          <w:sz w:val="22"/>
          <w:szCs w:val="22"/>
          <w:lang w:val="en-GB"/>
        </w:rPr>
        <w:t>     </w:t>
      </w:r>
    </w:p>
    <w:p w14:paraId="3AA7A84A" w14:textId="174813FF" w:rsidR="00630381" w:rsidRDefault="00630381" w:rsidP="054780F1">
      <w:pPr>
        <w:spacing w:after="0" w:line="240" w:lineRule="auto"/>
        <w:rPr>
          <w:rStyle w:val="normaltextrun"/>
          <w:rFonts w:ascii="Calibri" w:eastAsia="Calibri" w:hAnsi="Calibri" w:cs="Calibri"/>
          <w:color w:val="0000FF"/>
          <w:sz w:val="22"/>
          <w:szCs w:val="22"/>
          <w:lang w:val="en-GB"/>
        </w:rPr>
      </w:pPr>
    </w:p>
    <w:p w14:paraId="6E069BEE" w14:textId="2772C9D0" w:rsidR="00630381" w:rsidRDefault="00630381" w:rsidP="054780F1">
      <w:pPr>
        <w:spacing w:after="0" w:line="276" w:lineRule="auto"/>
        <w:rPr>
          <w:rFonts w:ascii="Calibri" w:eastAsia="Calibri" w:hAnsi="Calibri" w:cs="Calibri"/>
          <w:color w:val="FF0000"/>
          <w:sz w:val="22"/>
          <w:szCs w:val="22"/>
        </w:rPr>
      </w:pPr>
    </w:p>
    <w:p w14:paraId="7B8D79DE" w14:textId="1B8FE181" w:rsidR="00630381" w:rsidRDefault="63C79A37" w:rsidP="054780F1">
      <w:pPr>
        <w:pStyle w:val="Heading3"/>
        <w:tabs>
          <w:tab w:val="left" w:pos="6172"/>
        </w:tabs>
        <w:spacing w:after="0" w:line="240" w:lineRule="auto"/>
        <w:rPr>
          <w:rFonts w:ascii="Calibri" w:eastAsia="Calibri" w:hAnsi="Calibri" w:cs="Calibri"/>
          <w:b/>
          <w:bCs/>
          <w:color w:val="000000" w:themeColor="text1"/>
          <w:sz w:val="22"/>
          <w:szCs w:val="22"/>
        </w:rPr>
      </w:pPr>
      <w:r w:rsidRPr="054780F1">
        <w:rPr>
          <w:rFonts w:ascii="Calibri" w:eastAsia="Calibri" w:hAnsi="Calibri" w:cs="Calibri"/>
          <w:b/>
          <w:bCs/>
          <w:color w:val="000000" w:themeColor="text1"/>
          <w:sz w:val="22"/>
          <w:szCs w:val="22"/>
          <w:lang w:val="en-GB"/>
        </w:rPr>
        <w:t>Specific Duties and Responsibilities of the post</w:t>
      </w:r>
    </w:p>
    <w:p w14:paraId="503F49FC" w14:textId="3E12A193" w:rsidR="00630381" w:rsidRDefault="00630381" w:rsidP="054780F1">
      <w:pPr>
        <w:spacing w:after="0" w:line="240" w:lineRule="auto"/>
        <w:rPr>
          <w:rFonts w:ascii="Calibri" w:eastAsia="Calibri" w:hAnsi="Calibri" w:cs="Calibri"/>
          <w:color w:val="000000" w:themeColor="text1"/>
          <w:sz w:val="22"/>
          <w:szCs w:val="22"/>
        </w:rPr>
      </w:pPr>
    </w:p>
    <w:p w14:paraId="4FD9A915" w14:textId="04112864" w:rsidR="00630381" w:rsidRDefault="1FDD6E1C" w:rsidP="001857C3">
      <w:pPr>
        <w:pStyle w:val="ListParagraph"/>
        <w:numPr>
          <w:ilvl w:val="0"/>
          <w:numId w:val="2"/>
        </w:numPr>
        <w:spacing w:after="0" w:line="257" w:lineRule="auto"/>
        <w:rPr>
          <w:rFonts w:ascii="Calibri" w:eastAsia="Calibri" w:hAnsi="Calibri" w:cs="Calibri"/>
          <w:sz w:val="22"/>
          <w:szCs w:val="22"/>
        </w:rPr>
      </w:pPr>
      <w:r w:rsidRPr="054780F1">
        <w:rPr>
          <w:rFonts w:ascii="Calibri" w:eastAsia="Calibri" w:hAnsi="Calibri" w:cs="Calibri"/>
          <w:sz w:val="22"/>
          <w:szCs w:val="22"/>
        </w:rPr>
        <w:t>Responsible for executing and optimizing the media budget to hit KPIs for recruitment, driving a culture of agility and profitable growth</w:t>
      </w:r>
    </w:p>
    <w:p w14:paraId="3D346544" w14:textId="33402D53" w:rsidR="00630381" w:rsidRDefault="1FDD6E1C" w:rsidP="001857C3">
      <w:pPr>
        <w:pStyle w:val="ListParagraph"/>
        <w:numPr>
          <w:ilvl w:val="0"/>
          <w:numId w:val="2"/>
        </w:numPr>
        <w:spacing w:after="0" w:line="257" w:lineRule="auto"/>
        <w:rPr>
          <w:rFonts w:ascii="Calibri" w:eastAsia="Calibri" w:hAnsi="Calibri" w:cs="Calibri"/>
          <w:sz w:val="22"/>
          <w:szCs w:val="22"/>
        </w:rPr>
      </w:pPr>
      <w:r w:rsidRPr="054780F1">
        <w:rPr>
          <w:rFonts w:ascii="Calibri" w:eastAsia="Calibri" w:hAnsi="Calibri" w:cs="Calibri"/>
          <w:sz w:val="22"/>
          <w:szCs w:val="22"/>
        </w:rPr>
        <w:t>Lead the student acquisition media strategy across paid social, search, display, affiliates and offline channels</w:t>
      </w:r>
    </w:p>
    <w:p w14:paraId="10A1C8E0" w14:textId="7894F63D" w:rsidR="00630381" w:rsidRDefault="1FDD6E1C" w:rsidP="001857C3">
      <w:pPr>
        <w:pStyle w:val="ListParagraph"/>
        <w:numPr>
          <w:ilvl w:val="0"/>
          <w:numId w:val="2"/>
        </w:numPr>
        <w:spacing w:after="0" w:line="257" w:lineRule="auto"/>
        <w:rPr>
          <w:rFonts w:ascii="Calibri" w:eastAsia="Calibri" w:hAnsi="Calibri" w:cs="Calibri"/>
          <w:sz w:val="22"/>
          <w:szCs w:val="22"/>
        </w:rPr>
      </w:pPr>
      <w:r w:rsidRPr="054780F1">
        <w:rPr>
          <w:rFonts w:ascii="Calibri" w:eastAsia="Calibri" w:hAnsi="Calibri" w:cs="Calibri"/>
          <w:sz w:val="22"/>
          <w:szCs w:val="22"/>
        </w:rPr>
        <w:t>Work alongside our digital and offline agencies, with longer-term ambitions to in-house</w:t>
      </w:r>
    </w:p>
    <w:p w14:paraId="55AD95D9" w14:textId="5BD63563" w:rsidR="00630381" w:rsidRDefault="1FDD6E1C" w:rsidP="001857C3">
      <w:pPr>
        <w:pStyle w:val="ListParagraph"/>
        <w:numPr>
          <w:ilvl w:val="0"/>
          <w:numId w:val="2"/>
        </w:numPr>
        <w:spacing w:after="0" w:line="257" w:lineRule="auto"/>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Collaborate with key internal stakeholders (including Data Analytics and Insight, Finance), to develop the annual paid media plan across channels. Forecasting KPIs and revisiting plans quarterly based on learnings and performance</w:t>
      </w:r>
    </w:p>
    <w:p w14:paraId="477EA747" w14:textId="0A96C4BB" w:rsidR="00630381" w:rsidRDefault="1FDD6E1C" w:rsidP="001857C3">
      <w:pPr>
        <w:pStyle w:val="ListParagraph"/>
        <w:numPr>
          <w:ilvl w:val="0"/>
          <w:numId w:val="2"/>
        </w:numPr>
        <w:spacing w:after="0" w:line="257" w:lineRule="auto"/>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Work closely with the Web and CRM teams to ensure media plans are integrated within the larger marketing strategy and optimized to drive core KPIs</w:t>
      </w:r>
    </w:p>
    <w:p w14:paraId="7290DD94" w14:textId="0CDD29AB" w:rsidR="00630381" w:rsidRDefault="1FDD6E1C" w:rsidP="001857C3">
      <w:pPr>
        <w:pStyle w:val="ListParagraph"/>
        <w:numPr>
          <w:ilvl w:val="0"/>
          <w:numId w:val="2"/>
        </w:numPr>
        <w:spacing w:after="0" w:line="257" w:lineRule="auto"/>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Manage and mentor a small team of Campaign specialists</w:t>
      </w:r>
      <w:r w:rsidR="00E32FB9">
        <w:rPr>
          <w:rFonts w:ascii="Roboto" w:eastAsia="Roboto" w:hAnsi="Roboto" w:cs="Roboto"/>
          <w:color w:val="000000" w:themeColor="text1"/>
          <w:sz w:val="20"/>
          <w:szCs w:val="20"/>
        </w:rPr>
        <w:t>, setting objectives and goals</w:t>
      </w:r>
      <w:r w:rsidR="00F80A6F">
        <w:rPr>
          <w:rFonts w:ascii="Roboto" w:eastAsia="Roboto" w:hAnsi="Roboto" w:cs="Roboto"/>
          <w:color w:val="000000" w:themeColor="text1"/>
          <w:sz w:val="20"/>
          <w:szCs w:val="20"/>
        </w:rPr>
        <w:t xml:space="preserve"> for review in regular appraisals.</w:t>
      </w:r>
    </w:p>
    <w:p w14:paraId="0A84B413" w14:textId="00194CFD" w:rsidR="00630381" w:rsidRDefault="1FDD6E1C" w:rsidP="001857C3">
      <w:pPr>
        <w:pStyle w:val="ListParagraph"/>
        <w:numPr>
          <w:ilvl w:val="0"/>
          <w:numId w:val="2"/>
        </w:numPr>
        <w:spacing w:after="0"/>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Drive a culture of performance-focused specialism and continued learning</w:t>
      </w:r>
    </w:p>
    <w:p w14:paraId="43AB8825" w14:textId="5E30D322" w:rsidR="00630381" w:rsidRDefault="1FDD6E1C" w:rsidP="001857C3">
      <w:pPr>
        <w:pStyle w:val="ListParagraph"/>
        <w:numPr>
          <w:ilvl w:val="0"/>
          <w:numId w:val="2"/>
        </w:numPr>
        <w:spacing w:after="0"/>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Be the catalyst for constant decision making across performance channels, reallocating budgets through the funnel with agility, to maximize performance and deliver a greater return on investment</w:t>
      </w:r>
    </w:p>
    <w:p w14:paraId="621E1913" w14:textId="435ABB86" w:rsidR="00630381" w:rsidRDefault="1FDD6E1C" w:rsidP="001857C3">
      <w:pPr>
        <w:pStyle w:val="ListParagraph"/>
        <w:numPr>
          <w:ilvl w:val="0"/>
          <w:numId w:val="2"/>
        </w:numPr>
        <w:spacing w:after="0"/>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Interface with multiple agencies and media platforms to ensure best in class performance and innovation/testing opportunities</w:t>
      </w:r>
    </w:p>
    <w:p w14:paraId="5C3E690F" w14:textId="78DF11F7" w:rsidR="00630381" w:rsidRDefault="1FDD6E1C" w:rsidP="001857C3">
      <w:pPr>
        <w:pStyle w:val="ListParagraph"/>
        <w:numPr>
          <w:ilvl w:val="0"/>
          <w:numId w:val="2"/>
        </w:numPr>
        <w:spacing w:after="0"/>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Elevate media performance trends and contribute toward Directorate updates</w:t>
      </w:r>
      <w:r w:rsidR="000868A2">
        <w:rPr>
          <w:rFonts w:ascii="Roboto" w:eastAsia="Roboto" w:hAnsi="Roboto" w:cs="Roboto"/>
          <w:color w:val="000000" w:themeColor="text1"/>
          <w:sz w:val="20"/>
          <w:szCs w:val="20"/>
        </w:rPr>
        <w:t>, to be shared with SLT</w:t>
      </w:r>
      <w:r w:rsidR="00E32FB9">
        <w:rPr>
          <w:rFonts w:ascii="Roboto" w:eastAsia="Roboto" w:hAnsi="Roboto" w:cs="Roboto"/>
          <w:color w:val="000000" w:themeColor="text1"/>
          <w:sz w:val="20"/>
          <w:szCs w:val="20"/>
        </w:rPr>
        <w:t xml:space="preserve"> and ULT members</w:t>
      </w:r>
    </w:p>
    <w:p w14:paraId="75FF957E" w14:textId="6AA988BF" w:rsidR="00630381" w:rsidRDefault="1FDD6E1C" w:rsidP="001857C3">
      <w:pPr>
        <w:pStyle w:val="ListParagraph"/>
        <w:numPr>
          <w:ilvl w:val="0"/>
          <w:numId w:val="2"/>
        </w:numPr>
        <w:spacing w:after="0"/>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Share cross-functional learnings/updates/opportunities with the wider Directorate</w:t>
      </w:r>
    </w:p>
    <w:p w14:paraId="08FF3D69" w14:textId="208F1DCE" w:rsidR="00630381" w:rsidRDefault="1FDD6E1C" w:rsidP="001857C3">
      <w:pPr>
        <w:pStyle w:val="ListParagraph"/>
        <w:numPr>
          <w:ilvl w:val="0"/>
          <w:numId w:val="2"/>
        </w:numPr>
        <w:spacing w:after="0"/>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Work closely with measurement partners to ensure all media buying activity is measurable and optimized to the appropriate KPIs</w:t>
      </w:r>
    </w:p>
    <w:p w14:paraId="21EF01E2" w14:textId="19C345F1" w:rsidR="00630381" w:rsidRDefault="1FDD6E1C" w:rsidP="001857C3">
      <w:pPr>
        <w:pStyle w:val="ListParagraph"/>
        <w:numPr>
          <w:ilvl w:val="0"/>
          <w:numId w:val="2"/>
        </w:numPr>
        <w:spacing w:after="0"/>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Ensure regular A/B testing across platforms and creative, driving a ‘champion challenger’ culture across performance channels</w:t>
      </w:r>
    </w:p>
    <w:p w14:paraId="5EF152E9" w14:textId="37E65BFE" w:rsidR="00630381" w:rsidRDefault="1FDD6E1C" w:rsidP="001857C3">
      <w:pPr>
        <w:pStyle w:val="ListParagraph"/>
        <w:numPr>
          <w:ilvl w:val="0"/>
          <w:numId w:val="2"/>
        </w:numPr>
        <w:spacing w:after="0"/>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Ongoing SEO performance monitoring, sharing supporting insight with Content and Web teams.</w:t>
      </w:r>
    </w:p>
    <w:p w14:paraId="7AD753F1" w14:textId="036F2030" w:rsidR="00630381" w:rsidRDefault="1FDD6E1C" w:rsidP="001857C3">
      <w:pPr>
        <w:pStyle w:val="ListParagraph"/>
        <w:numPr>
          <w:ilvl w:val="0"/>
          <w:numId w:val="2"/>
        </w:numPr>
        <w:spacing w:after="0"/>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Work with in-team Data Analyst to build out our tracking and measurement opportunities</w:t>
      </w:r>
    </w:p>
    <w:p w14:paraId="0BF6A262" w14:textId="7BD6159A" w:rsidR="00630381" w:rsidRDefault="1FDD6E1C" w:rsidP="001857C3">
      <w:pPr>
        <w:pStyle w:val="ListParagraph"/>
        <w:numPr>
          <w:ilvl w:val="0"/>
          <w:numId w:val="2"/>
        </w:numPr>
        <w:spacing w:after="0"/>
        <w:ind w:right="300"/>
        <w:rPr>
          <w:rFonts w:ascii="Roboto" w:eastAsia="Roboto" w:hAnsi="Roboto" w:cs="Roboto"/>
          <w:color w:val="000000" w:themeColor="text1"/>
          <w:sz w:val="20"/>
          <w:szCs w:val="20"/>
        </w:rPr>
      </w:pPr>
      <w:r w:rsidRPr="054780F1">
        <w:rPr>
          <w:rFonts w:ascii="Roboto" w:eastAsia="Roboto" w:hAnsi="Roboto" w:cs="Roboto"/>
          <w:color w:val="000000" w:themeColor="text1"/>
          <w:sz w:val="20"/>
          <w:szCs w:val="20"/>
        </w:rPr>
        <w:t>Partner with in-team Data Analyst to build easy-access dashboards for performance visibility across the business, at different levels of data literacy</w:t>
      </w:r>
    </w:p>
    <w:p w14:paraId="531A438F" w14:textId="10B31141" w:rsidR="00630381" w:rsidRDefault="00630381" w:rsidP="054780F1">
      <w:pPr>
        <w:spacing w:after="0" w:line="240" w:lineRule="auto"/>
        <w:rPr>
          <w:rFonts w:ascii="Segoe UI" w:eastAsia="Segoe UI" w:hAnsi="Segoe UI" w:cs="Segoe UI"/>
          <w:color w:val="000000" w:themeColor="text1"/>
          <w:sz w:val="18"/>
          <w:szCs w:val="18"/>
        </w:rPr>
      </w:pPr>
    </w:p>
    <w:p w14:paraId="39AA4B26" w14:textId="44980734" w:rsidR="00630381" w:rsidRDefault="43F45282" w:rsidP="001857C3">
      <w:pPr>
        <w:pStyle w:val="ListParagraph"/>
        <w:numPr>
          <w:ilvl w:val="0"/>
          <w:numId w:val="1"/>
        </w:numPr>
        <w:spacing w:after="0" w:line="240" w:lineRule="auto"/>
        <w:rPr>
          <w:rFonts w:ascii="Roboto" w:eastAsia="Roboto" w:hAnsi="Roboto" w:cs="Roboto"/>
          <w:color w:val="000000" w:themeColor="text1"/>
          <w:sz w:val="20"/>
          <w:szCs w:val="20"/>
        </w:rPr>
      </w:pPr>
      <w:r w:rsidRPr="241861C4">
        <w:rPr>
          <w:rFonts w:ascii="Roboto" w:eastAsia="Roboto" w:hAnsi="Roboto" w:cs="Roboto"/>
          <w:color w:val="000000" w:themeColor="text1"/>
          <w:sz w:val="20"/>
          <w:szCs w:val="20"/>
        </w:rPr>
        <w:t xml:space="preserve">Significant and </w:t>
      </w:r>
      <w:r w:rsidR="3F585A0D" w:rsidRPr="241861C4">
        <w:rPr>
          <w:rFonts w:ascii="Roboto" w:eastAsia="Roboto" w:hAnsi="Roboto" w:cs="Roboto"/>
          <w:color w:val="000000" w:themeColor="text1"/>
          <w:sz w:val="20"/>
          <w:szCs w:val="20"/>
        </w:rPr>
        <w:t>relevant paid media experience</w:t>
      </w:r>
    </w:p>
    <w:p w14:paraId="74E685E7" w14:textId="267E7D5D" w:rsidR="00630381" w:rsidRDefault="3F585A0D" w:rsidP="001857C3">
      <w:pPr>
        <w:pStyle w:val="ListParagraph"/>
        <w:numPr>
          <w:ilvl w:val="0"/>
          <w:numId w:val="1"/>
        </w:numPr>
        <w:spacing w:after="0" w:line="240" w:lineRule="auto"/>
        <w:rPr>
          <w:rFonts w:ascii="Roboto" w:eastAsia="Roboto" w:hAnsi="Roboto" w:cs="Roboto"/>
          <w:color w:val="000000" w:themeColor="text1"/>
          <w:sz w:val="20"/>
          <w:szCs w:val="20"/>
        </w:rPr>
      </w:pPr>
      <w:r w:rsidRPr="7972FA31">
        <w:rPr>
          <w:rFonts w:ascii="Roboto" w:eastAsia="Roboto" w:hAnsi="Roboto" w:cs="Roboto"/>
          <w:color w:val="000000" w:themeColor="text1"/>
          <w:sz w:val="20"/>
          <w:szCs w:val="20"/>
        </w:rPr>
        <w:t>Experience with SEO monitoring tools an advantage</w:t>
      </w:r>
    </w:p>
    <w:p w14:paraId="64B173F8" w14:textId="7AEF9168" w:rsidR="00630381" w:rsidRDefault="3F585A0D" w:rsidP="001857C3">
      <w:pPr>
        <w:pStyle w:val="ListParagraph"/>
        <w:numPr>
          <w:ilvl w:val="0"/>
          <w:numId w:val="1"/>
        </w:numPr>
        <w:spacing w:after="0" w:line="240" w:lineRule="auto"/>
        <w:rPr>
          <w:rFonts w:ascii="Roboto" w:eastAsia="Roboto" w:hAnsi="Roboto" w:cs="Roboto"/>
          <w:color w:val="000000" w:themeColor="text1"/>
          <w:sz w:val="20"/>
          <w:szCs w:val="20"/>
        </w:rPr>
      </w:pPr>
      <w:r w:rsidRPr="7972FA31">
        <w:rPr>
          <w:rFonts w:ascii="Roboto" w:eastAsia="Roboto" w:hAnsi="Roboto" w:cs="Roboto"/>
          <w:color w:val="000000" w:themeColor="text1"/>
          <w:sz w:val="20"/>
          <w:szCs w:val="20"/>
        </w:rPr>
        <w:t>Experience leading/mentoring team of specialists</w:t>
      </w:r>
    </w:p>
    <w:p w14:paraId="23354283" w14:textId="2FA6DDD5" w:rsidR="00630381" w:rsidRDefault="3F585A0D" w:rsidP="001857C3">
      <w:pPr>
        <w:pStyle w:val="ListParagraph"/>
        <w:numPr>
          <w:ilvl w:val="0"/>
          <w:numId w:val="1"/>
        </w:numPr>
        <w:spacing w:after="0" w:line="240" w:lineRule="auto"/>
        <w:rPr>
          <w:rFonts w:ascii="Roboto" w:eastAsia="Roboto" w:hAnsi="Roboto" w:cs="Roboto"/>
          <w:color w:val="000000" w:themeColor="text1"/>
          <w:sz w:val="21"/>
          <w:szCs w:val="21"/>
        </w:rPr>
      </w:pPr>
      <w:r w:rsidRPr="7972FA31">
        <w:rPr>
          <w:rFonts w:ascii="Roboto" w:eastAsia="Roboto" w:hAnsi="Roboto" w:cs="Roboto"/>
          <w:color w:val="000000" w:themeColor="text1"/>
          <w:sz w:val="21"/>
          <w:szCs w:val="21"/>
        </w:rPr>
        <w:t>High proficiency and experience evaluating and managing 3rd party vendors (Meta, Google, Affiliates)</w:t>
      </w:r>
    </w:p>
    <w:p w14:paraId="6256E0EA" w14:textId="0DD72B5F" w:rsidR="00630381" w:rsidRDefault="3F585A0D" w:rsidP="001857C3">
      <w:pPr>
        <w:pStyle w:val="ListParagraph"/>
        <w:numPr>
          <w:ilvl w:val="0"/>
          <w:numId w:val="1"/>
        </w:numPr>
        <w:spacing w:after="0" w:line="240" w:lineRule="auto"/>
        <w:rPr>
          <w:rFonts w:ascii="Roboto" w:eastAsia="Roboto" w:hAnsi="Roboto" w:cs="Roboto"/>
          <w:color w:val="000000" w:themeColor="text1"/>
          <w:sz w:val="20"/>
          <w:szCs w:val="20"/>
        </w:rPr>
      </w:pPr>
      <w:r w:rsidRPr="7972FA31">
        <w:rPr>
          <w:rFonts w:ascii="Roboto" w:eastAsia="Roboto" w:hAnsi="Roboto" w:cs="Roboto"/>
          <w:color w:val="000000" w:themeColor="text1"/>
          <w:sz w:val="20"/>
          <w:szCs w:val="20"/>
        </w:rPr>
        <w:t>Strong knowledge of data analytics and tools (Looker, GA4, vendor platforms, etc)</w:t>
      </w:r>
    </w:p>
    <w:p w14:paraId="69D82171" w14:textId="7BEA3CB4" w:rsidR="00630381" w:rsidRDefault="3F585A0D" w:rsidP="001857C3">
      <w:pPr>
        <w:pStyle w:val="ListParagraph"/>
        <w:numPr>
          <w:ilvl w:val="0"/>
          <w:numId w:val="1"/>
        </w:numPr>
        <w:spacing w:after="0" w:line="240" w:lineRule="auto"/>
        <w:rPr>
          <w:rFonts w:ascii="Roboto" w:eastAsia="Roboto" w:hAnsi="Roboto" w:cs="Roboto"/>
          <w:color w:val="000000" w:themeColor="text1"/>
          <w:sz w:val="20"/>
          <w:szCs w:val="20"/>
        </w:rPr>
      </w:pPr>
      <w:r w:rsidRPr="7972FA31">
        <w:rPr>
          <w:rFonts w:ascii="Roboto" w:eastAsia="Roboto" w:hAnsi="Roboto" w:cs="Roboto"/>
          <w:color w:val="000000" w:themeColor="text1"/>
          <w:sz w:val="20"/>
          <w:szCs w:val="20"/>
        </w:rPr>
        <w:t xml:space="preserve">Adept at ad-hoc data mining &amp; analysis, to support queries surrounding performance trends, forecasts and insight generation </w:t>
      </w:r>
    </w:p>
    <w:p w14:paraId="1A443047" w14:textId="3EA0062B" w:rsidR="00630381" w:rsidRDefault="3F585A0D" w:rsidP="001857C3">
      <w:pPr>
        <w:pStyle w:val="ListParagraph"/>
        <w:numPr>
          <w:ilvl w:val="0"/>
          <w:numId w:val="1"/>
        </w:numPr>
        <w:spacing w:after="0" w:line="240" w:lineRule="auto"/>
        <w:rPr>
          <w:rFonts w:ascii="Roboto" w:eastAsia="Roboto" w:hAnsi="Roboto" w:cs="Roboto"/>
          <w:color w:val="000000" w:themeColor="text1"/>
          <w:sz w:val="20"/>
          <w:szCs w:val="20"/>
        </w:rPr>
      </w:pPr>
      <w:r w:rsidRPr="7972FA31">
        <w:rPr>
          <w:rFonts w:ascii="Roboto" w:eastAsia="Roboto" w:hAnsi="Roboto" w:cs="Roboto"/>
          <w:color w:val="000000" w:themeColor="text1"/>
          <w:sz w:val="20"/>
          <w:szCs w:val="20"/>
        </w:rPr>
        <w:lastRenderedPageBreak/>
        <w:t>Proven track record of creating, implementing, analyzing and optimizing paid media plans to drive results</w:t>
      </w:r>
    </w:p>
    <w:p w14:paraId="744C166B" w14:textId="476E5EB0" w:rsidR="00630381" w:rsidRDefault="00630381" w:rsidP="7972FA31">
      <w:pPr>
        <w:spacing w:after="0" w:line="240" w:lineRule="auto"/>
        <w:rPr>
          <w:rFonts w:ascii="Calibri" w:eastAsia="Calibri" w:hAnsi="Calibri" w:cs="Calibri"/>
          <w:color w:val="000000" w:themeColor="text1"/>
          <w:sz w:val="22"/>
          <w:szCs w:val="22"/>
        </w:rPr>
      </w:pPr>
    </w:p>
    <w:p w14:paraId="4A31E038" w14:textId="7CF8C79F" w:rsidR="00630381" w:rsidRDefault="00630381" w:rsidP="054780F1">
      <w:pPr>
        <w:keepNext/>
        <w:keepLines/>
        <w:tabs>
          <w:tab w:val="left" w:pos="6172"/>
        </w:tabs>
        <w:spacing w:after="0" w:line="240" w:lineRule="auto"/>
        <w:rPr>
          <w:rFonts w:ascii="Calibri" w:eastAsia="Calibri" w:hAnsi="Calibri" w:cs="Calibri"/>
          <w:b/>
          <w:bCs/>
          <w:color w:val="000000" w:themeColor="text1"/>
          <w:sz w:val="22"/>
          <w:szCs w:val="22"/>
        </w:rPr>
      </w:pPr>
    </w:p>
    <w:p w14:paraId="0497430E" w14:textId="32924717" w:rsidR="00630381" w:rsidRDefault="63C79A37" w:rsidP="054780F1">
      <w:pPr>
        <w:spacing w:after="200" w:line="276" w:lineRule="auto"/>
        <w:jc w:val="center"/>
        <w:rPr>
          <w:rFonts w:ascii="Calibri" w:eastAsia="Calibri" w:hAnsi="Calibri" w:cs="Calibri"/>
          <w:color w:val="000000" w:themeColor="text1"/>
          <w:sz w:val="22"/>
          <w:szCs w:val="22"/>
        </w:rPr>
      </w:pPr>
      <w:r w:rsidRPr="054780F1">
        <w:rPr>
          <w:rFonts w:ascii="Verdana" w:eastAsia="Verdana" w:hAnsi="Verdana" w:cs="Verdana"/>
          <w:b/>
          <w:bCs/>
          <w:color w:val="000000" w:themeColor="text1"/>
          <w:sz w:val="20"/>
          <w:szCs w:val="20"/>
          <w:lang w:val="en-GB"/>
        </w:rPr>
        <w:t xml:space="preserve">  </w:t>
      </w:r>
      <w:r w:rsidRPr="054780F1">
        <w:rPr>
          <w:rFonts w:ascii="Calibri" w:eastAsia="Calibri" w:hAnsi="Calibri" w:cs="Calibri"/>
          <w:b/>
          <w:bCs/>
          <w:color w:val="000000" w:themeColor="text1"/>
          <w:sz w:val="22"/>
          <w:szCs w:val="22"/>
          <w:lang w:val="en-GB"/>
        </w:rPr>
        <w:t>GENERIC JOB DESCRIPTION</w:t>
      </w:r>
    </w:p>
    <w:p w14:paraId="3032A6E1" w14:textId="13FCCD9C" w:rsidR="00630381" w:rsidRDefault="63C79A37" w:rsidP="054780F1">
      <w:pPr>
        <w:shd w:val="clear" w:color="auto" w:fill="DBE5F1"/>
        <w:spacing w:after="200" w:line="276"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56E7BB7B" w14:textId="71D33156" w:rsidR="00630381" w:rsidRDefault="63C79A37" w:rsidP="054780F1">
      <w:pPr>
        <w:keepNext/>
        <w:keepLines/>
        <w:tabs>
          <w:tab w:val="left" w:pos="6172"/>
        </w:tabs>
        <w:spacing w:after="0" w:line="240" w:lineRule="auto"/>
        <w:rPr>
          <w:rFonts w:ascii="Calibri" w:eastAsia="Calibri" w:hAnsi="Calibri" w:cs="Calibri"/>
          <w:b/>
          <w:bCs/>
          <w:color w:val="000000" w:themeColor="text1"/>
          <w:sz w:val="22"/>
          <w:szCs w:val="22"/>
        </w:rPr>
      </w:pPr>
      <w:r w:rsidRPr="054780F1">
        <w:rPr>
          <w:rFonts w:ascii="Calibri" w:eastAsia="Calibri" w:hAnsi="Calibri" w:cs="Calibri"/>
          <w:b/>
          <w:bCs/>
          <w:color w:val="000000" w:themeColor="text1"/>
          <w:sz w:val="22"/>
          <w:szCs w:val="22"/>
          <w:lang w:val="en-GB"/>
        </w:rPr>
        <w:t xml:space="preserve"> Overall Purpose of the Role</w:t>
      </w:r>
    </w:p>
    <w:p w14:paraId="686D25C1" w14:textId="1E5D6AE1" w:rsidR="00630381" w:rsidRDefault="63C79A37" w:rsidP="001857C3">
      <w:pPr>
        <w:pStyle w:val="ListParagraph"/>
        <w:numPr>
          <w:ilvl w:val="0"/>
          <w:numId w:val="9"/>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The role holder will:</w:t>
      </w:r>
    </w:p>
    <w:p w14:paraId="4833D979" w14:textId="72FEFEA3" w:rsidR="00630381" w:rsidRDefault="63C79A37" w:rsidP="001857C3">
      <w:pPr>
        <w:pStyle w:val="ListParagraph"/>
        <w:numPr>
          <w:ilvl w:val="1"/>
          <w:numId w:val="9"/>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Be an experienced professional who is expected to exercise a significant degree of specialist and independent responsibility </w:t>
      </w:r>
    </w:p>
    <w:p w14:paraId="39F3A1AE" w14:textId="51818C84" w:rsidR="00630381" w:rsidRDefault="63C79A37" w:rsidP="001857C3">
      <w:pPr>
        <w:pStyle w:val="ListParagraph"/>
        <w:numPr>
          <w:ilvl w:val="1"/>
          <w:numId w:val="9"/>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Have gained a professional and/or academic qualification and have extensive specialist experience</w:t>
      </w:r>
    </w:p>
    <w:p w14:paraId="3DA4D4CE" w14:textId="3C468377" w:rsidR="00630381" w:rsidRDefault="63C79A37" w:rsidP="001857C3">
      <w:pPr>
        <w:pStyle w:val="ListParagraph"/>
        <w:numPr>
          <w:ilvl w:val="1"/>
          <w:numId w:val="9"/>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Be involved in planning and ensuring progress within established procedures and clearly defined university policy by providing a high level of specialist advice and expertise to support the Faculty or Departmental activities</w:t>
      </w:r>
    </w:p>
    <w:p w14:paraId="143F6BC0" w14:textId="538EFB8A" w:rsidR="00630381" w:rsidRDefault="63C79A37" w:rsidP="001857C3">
      <w:pPr>
        <w:pStyle w:val="ListParagraph"/>
        <w:numPr>
          <w:ilvl w:val="1"/>
          <w:numId w:val="9"/>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Contribute to the longer term planning in accordance with the wider University strategy</w:t>
      </w:r>
    </w:p>
    <w:p w14:paraId="694922DC" w14:textId="2CE8B5CF" w:rsidR="00630381" w:rsidRDefault="63C79A37" w:rsidP="001857C3">
      <w:pPr>
        <w:pStyle w:val="ListParagraph"/>
        <w:numPr>
          <w:ilvl w:val="1"/>
          <w:numId w:val="9"/>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Advise senior University management on policy, functional or service priorities and develop new procedures and polices within existing values</w:t>
      </w:r>
    </w:p>
    <w:p w14:paraId="0803C101" w14:textId="5AC42C63" w:rsidR="00630381" w:rsidRDefault="63C79A37" w:rsidP="001857C3">
      <w:pPr>
        <w:pStyle w:val="ListParagraph"/>
        <w:numPr>
          <w:ilvl w:val="0"/>
          <w:numId w:val="9"/>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There is a requirement to plan and organise individual and/or team activity to integrate and coordinate work across different parts of the University, faculty or department</w:t>
      </w:r>
    </w:p>
    <w:p w14:paraId="3BB0F2C2" w14:textId="261C9544" w:rsidR="00630381" w:rsidRDefault="63C79A37" w:rsidP="054780F1">
      <w:pPr>
        <w:spacing w:after="200" w:line="276"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w:t>
      </w:r>
    </w:p>
    <w:p w14:paraId="51195428" w14:textId="359D984F" w:rsidR="00630381" w:rsidRDefault="63C79A37" w:rsidP="054780F1">
      <w:pPr>
        <w:spacing w:after="200" w:line="276" w:lineRule="auto"/>
        <w:rPr>
          <w:rFonts w:ascii="Calibri" w:eastAsia="Calibri" w:hAnsi="Calibri" w:cs="Calibri"/>
          <w:color w:val="000000" w:themeColor="text1"/>
          <w:sz w:val="22"/>
          <w:szCs w:val="22"/>
        </w:rPr>
      </w:pPr>
      <w:r w:rsidRPr="054780F1">
        <w:rPr>
          <w:rFonts w:ascii="Calibri" w:eastAsia="Calibri" w:hAnsi="Calibri" w:cs="Calibri"/>
          <w:b/>
          <w:bCs/>
          <w:color w:val="000000" w:themeColor="text1"/>
          <w:sz w:val="22"/>
          <w:szCs w:val="22"/>
          <w:lang w:val="en-GB"/>
        </w:rPr>
        <w:t xml:space="preserve"> Main Work Activities</w:t>
      </w:r>
    </w:p>
    <w:p w14:paraId="7164AD7E" w14:textId="25601D1C" w:rsidR="00630381" w:rsidRDefault="63C79A37" w:rsidP="054780F1">
      <w:pPr>
        <w:keepNext/>
        <w:keepLines/>
        <w:tabs>
          <w:tab w:val="left" w:pos="6172"/>
        </w:tabs>
        <w:spacing w:after="0" w:line="240" w:lineRule="auto"/>
        <w:rPr>
          <w:rFonts w:ascii="Calibri" w:eastAsia="Calibri" w:hAnsi="Calibri" w:cs="Calibri"/>
          <w:b/>
          <w:bCs/>
          <w:color w:val="000000" w:themeColor="text1"/>
          <w:sz w:val="22"/>
          <w:szCs w:val="22"/>
        </w:rPr>
      </w:pPr>
      <w:r w:rsidRPr="054780F1">
        <w:rPr>
          <w:rFonts w:ascii="Calibri" w:eastAsia="Calibri" w:hAnsi="Calibri" w:cs="Calibri"/>
          <w:b/>
          <w:bCs/>
          <w:color w:val="000000" w:themeColor="text1"/>
          <w:sz w:val="22"/>
          <w:szCs w:val="22"/>
          <w:lang w:val="en-GB"/>
        </w:rPr>
        <w:t xml:space="preserve"> Communication</w:t>
      </w:r>
    </w:p>
    <w:p w14:paraId="688E8D93" w14:textId="741BF818" w:rsidR="00630381" w:rsidRDefault="63C79A37" w:rsidP="001857C3">
      <w:pPr>
        <w:pStyle w:val="ListParagraph"/>
        <w:widowControl w:val="0"/>
        <w:numPr>
          <w:ilvl w:val="0"/>
          <w:numId w:val="8"/>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Provide specialist advice and guidance to managers and staff</w:t>
      </w:r>
    </w:p>
    <w:p w14:paraId="533EA4ED" w14:textId="2EF3F15A" w:rsidR="00630381" w:rsidRDefault="63C79A37" w:rsidP="001857C3">
      <w:pPr>
        <w:pStyle w:val="ListParagraph"/>
        <w:widowControl w:val="0"/>
        <w:numPr>
          <w:ilvl w:val="0"/>
          <w:numId w:val="8"/>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Explain new and existing policies in relation to operational activities</w:t>
      </w:r>
    </w:p>
    <w:p w14:paraId="72BF7E8A" w14:textId="5BFDBFE8" w:rsidR="00630381" w:rsidRDefault="63C79A37" w:rsidP="001857C3">
      <w:pPr>
        <w:pStyle w:val="ListParagraph"/>
        <w:numPr>
          <w:ilvl w:val="0"/>
          <w:numId w:val="8"/>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Create and deliver presentations to communicate information across Faculty/Dept/University</w:t>
      </w:r>
    </w:p>
    <w:p w14:paraId="74341AB4" w14:textId="23F9BAB0" w:rsidR="00630381" w:rsidRDefault="63C79A37" w:rsidP="001857C3">
      <w:pPr>
        <w:pStyle w:val="ListParagraph"/>
        <w:numPr>
          <w:ilvl w:val="0"/>
          <w:numId w:val="8"/>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Attend meetings to report on specialist issues</w:t>
      </w:r>
    </w:p>
    <w:p w14:paraId="11FF1521" w14:textId="1149321C" w:rsidR="00630381" w:rsidRDefault="63C79A37" w:rsidP="001857C3">
      <w:pPr>
        <w:pStyle w:val="ListParagraph"/>
        <w:numPr>
          <w:ilvl w:val="0"/>
          <w:numId w:val="8"/>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Take formal minutes at meetings when required</w:t>
      </w:r>
    </w:p>
    <w:p w14:paraId="2CF3009F" w14:textId="14AE1CE8" w:rsidR="00630381" w:rsidRDefault="63C79A37" w:rsidP="001857C3">
      <w:pPr>
        <w:pStyle w:val="ListParagraph"/>
        <w:numPr>
          <w:ilvl w:val="0"/>
          <w:numId w:val="8"/>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Write formal documentation</w:t>
      </w:r>
    </w:p>
    <w:p w14:paraId="6CEA5BBB" w14:textId="6B81E393" w:rsidR="00630381" w:rsidRDefault="63C79A37" w:rsidP="001857C3">
      <w:pPr>
        <w:pStyle w:val="ListParagraph"/>
        <w:numPr>
          <w:ilvl w:val="0"/>
          <w:numId w:val="8"/>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Write procedural documentation </w:t>
      </w:r>
    </w:p>
    <w:p w14:paraId="39700E62" w14:textId="48C3EB46" w:rsidR="00630381" w:rsidRDefault="63C79A37" w:rsidP="054780F1">
      <w:pPr>
        <w:spacing w:after="0" w:line="240" w:lineRule="auto"/>
        <w:ind w:left="360"/>
        <w:rPr>
          <w:rFonts w:ascii="Calibri" w:eastAsia="Calibri" w:hAnsi="Calibri" w:cs="Calibri"/>
          <w:color w:val="000000" w:themeColor="text1"/>
          <w:sz w:val="22"/>
          <w:szCs w:val="22"/>
        </w:rPr>
      </w:pPr>
      <w:r w:rsidRPr="054780F1">
        <w:rPr>
          <w:rFonts w:ascii="Calibri" w:eastAsia="Calibri" w:hAnsi="Calibri" w:cs="Calibri"/>
          <w:b/>
          <w:bCs/>
          <w:color w:val="000000" w:themeColor="text1"/>
          <w:sz w:val="22"/>
          <w:szCs w:val="22"/>
          <w:lang w:val="en-GB"/>
        </w:rPr>
        <w:t xml:space="preserve"> </w:t>
      </w:r>
    </w:p>
    <w:p w14:paraId="7CCA1C21" w14:textId="6AB05E4C" w:rsidR="00630381" w:rsidRDefault="63C79A37" w:rsidP="054780F1">
      <w:pPr>
        <w:keepNext/>
        <w:keepLines/>
        <w:tabs>
          <w:tab w:val="left" w:pos="6172"/>
        </w:tabs>
        <w:spacing w:after="0" w:line="240" w:lineRule="auto"/>
        <w:rPr>
          <w:rFonts w:ascii="Calibri" w:eastAsia="Calibri" w:hAnsi="Calibri" w:cs="Calibri"/>
          <w:b/>
          <w:bCs/>
          <w:color w:val="000000" w:themeColor="text1"/>
          <w:sz w:val="22"/>
          <w:szCs w:val="22"/>
        </w:rPr>
      </w:pPr>
      <w:r w:rsidRPr="054780F1">
        <w:rPr>
          <w:rFonts w:ascii="Calibri" w:eastAsia="Calibri" w:hAnsi="Calibri" w:cs="Calibri"/>
          <w:b/>
          <w:bCs/>
          <w:color w:val="000000" w:themeColor="text1"/>
          <w:sz w:val="22"/>
          <w:szCs w:val="22"/>
          <w:lang w:val="en-GB"/>
        </w:rPr>
        <w:t xml:space="preserve"> Teamwork</w:t>
      </w:r>
    </w:p>
    <w:p w14:paraId="2117AD85" w14:textId="3A4C317E" w:rsidR="00630381" w:rsidRDefault="63C79A37" w:rsidP="001857C3">
      <w:pPr>
        <w:pStyle w:val="ListParagraph"/>
        <w:numPr>
          <w:ilvl w:val="0"/>
          <w:numId w:val="7"/>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May be required to supervise the work of others</w:t>
      </w:r>
    </w:p>
    <w:p w14:paraId="6C7AEC1A" w14:textId="6C4AF12F" w:rsidR="00630381" w:rsidRDefault="63C79A37" w:rsidP="001857C3">
      <w:pPr>
        <w:pStyle w:val="ListParagraph"/>
        <w:numPr>
          <w:ilvl w:val="0"/>
          <w:numId w:val="7"/>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Provides advice and guidance to other members of the team </w:t>
      </w:r>
    </w:p>
    <w:p w14:paraId="3295647E" w14:textId="025DA35A" w:rsidR="00630381" w:rsidRDefault="63C79A37" w:rsidP="054780F1">
      <w:pPr>
        <w:spacing w:after="0" w:line="240" w:lineRule="auto"/>
        <w:rPr>
          <w:rFonts w:ascii="Calibri" w:eastAsia="Calibri" w:hAnsi="Calibri" w:cs="Calibri"/>
          <w:color w:val="000000" w:themeColor="text1"/>
          <w:sz w:val="22"/>
          <w:szCs w:val="22"/>
        </w:rPr>
      </w:pPr>
      <w:r w:rsidRPr="054780F1">
        <w:rPr>
          <w:rFonts w:ascii="Calibri" w:eastAsia="Calibri" w:hAnsi="Calibri" w:cs="Calibri"/>
          <w:b/>
          <w:bCs/>
          <w:color w:val="000000" w:themeColor="text1"/>
          <w:sz w:val="22"/>
          <w:szCs w:val="22"/>
          <w:lang w:val="en-GB"/>
        </w:rPr>
        <w:t xml:space="preserve"> </w:t>
      </w:r>
    </w:p>
    <w:p w14:paraId="379439CE" w14:textId="0C9BF0CB" w:rsidR="00630381" w:rsidRDefault="63C79A37" w:rsidP="054780F1">
      <w:pPr>
        <w:spacing w:after="0" w:line="240" w:lineRule="exact"/>
        <w:rPr>
          <w:rFonts w:ascii="Calibri" w:eastAsia="Calibri" w:hAnsi="Calibri" w:cs="Calibri"/>
          <w:color w:val="000000" w:themeColor="text1"/>
          <w:sz w:val="22"/>
          <w:szCs w:val="22"/>
        </w:rPr>
      </w:pPr>
      <w:r w:rsidRPr="054780F1">
        <w:rPr>
          <w:rFonts w:ascii="Calibri" w:eastAsia="Calibri" w:hAnsi="Calibri" w:cs="Calibri"/>
          <w:b/>
          <w:bCs/>
          <w:color w:val="000000" w:themeColor="text1"/>
          <w:sz w:val="22"/>
          <w:szCs w:val="22"/>
          <w:lang w:val="en-GB"/>
        </w:rPr>
        <w:t xml:space="preserve"> Liaison and Networking</w:t>
      </w:r>
    </w:p>
    <w:p w14:paraId="668A08BA" w14:textId="047ADD96" w:rsidR="00630381" w:rsidRDefault="63C79A37" w:rsidP="001857C3">
      <w:pPr>
        <w:pStyle w:val="ListParagraph"/>
        <w:numPr>
          <w:ilvl w:val="0"/>
          <w:numId w:val="6"/>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Proactively develop and maintain internal and external contacts to benefit the University</w:t>
      </w:r>
    </w:p>
    <w:p w14:paraId="215084BC" w14:textId="5F4B779A" w:rsidR="00630381" w:rsidRDefault="63C79A37" w:rsidP="001857C3">
      <w:pPr>
        <w:pStyle w:val="ListParagraph"/>
        <w:numPr>
          <w:ilvl w:val="0"/>
          <w:numId w:val="6"/>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Participate in networks internally and/or externally</w:t>
      </w:r>
    </w:p>
    <w:p w14:paraId="78B1F294" w14:textId="64A5C6D7" w:rsidR="00630381" w:rsidRDefault="63C79A37" w:rsidP="054780F1">
      <w:pPr>
        <w:spacing w:after="0" w:line="240" w:lineRule="auto"/>
        <w:ind w:left="360"/>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w:t>
      </w:r>
    </w:p>
    <w:p w14:paraId="193CE2F1" w14:textId="7C0DA0D4" w:rsidR="00630381" w:rsidRDefault="63C79A37" w:rsidP="054780F1">
      <w:pPr>
        <w:keepNext/>
        <w:keepLines/>
        <w:tabs>
          <w:tab w:val="left" w:pos="6172"/>
        </w:tabs>
        <w:spacing w:after="0" w:line="240" w:lineRule="auto"/>
        <w:rPr>
          <w:rFonts w:ascii="Calibri" w:eastAsia="Calibri" w:hAnsi="Calibri" w:cs="Calibri"/>
          <w:b/>
          <w:bCs/>
          <w:color w:val="000000" w:themeColor="text1"/>
          <w:sz w:val="22"/>
          <w:szCs w:val="22"/>
        </w:rPr>
      </w:pPr>
      <w:r w:rsidRPr="054780F1">
        <w:rPr>
          <w:rFonts w:ascii="Calibri" w:eastAsia="Calibri" w:hAnsi="Calibri" w:cs="Calibri"/>
          <w:b/>
          <w:bCs/>
          <w:color w:val="000000" w:themeColor="text1"/>
          <w:sz w:val="22"/>
          <w:szCs w:val="22"/>
          <w:lang w:val="en-GB"/>
        </w:rPr>
        <w:lastRenderedPageBreak/>
        <w:t xml:space="preserve"> Service Delivery</w:t>
      </w:r>
    </w:p>
    <w:p w14:paraId="0FBB9F31" w14:textId="2F76B120" w:rsidR="00630381" w:rsidRDefault="63C79A37" w:rsidP="001857C3">
      <w:pPr>
        <w:pStyle w:val="ListParagraph"/>
        <w:numPr>
          <w:ilvl w:val="0"/>
          <w:numId w:val="5"/>
        </w:numPr>
        <w:spacing w:after="0" w:line="240" w:lineRule="exact"/>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Assist in the preparation, presentation and implementation of the strategic plans and operating statements and ensure compliance with reporting requirements within the University</w:t>
      </w:r>
    </w:p>
    <w:p w14:paraId="5375347D" w14:textId="22F82F4E" w:rsidR="00630381" w:rsidRDefault="63C79A37" w:rsidP="001857C3">
      <w:pPr>
        <w:pStyle w:val="ListParagraph"/>
        <w:numPr>
          <w:ilvl w:val="0"/>
          <w:numId w:val="5"/>
        </w:numPr>
        <w:spacing w:after="0" w:line="240" w:lineRule="exact"/>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Assist with the effective management of the quality of the service</w:t>
      </w:r>
    </w:p>
    <w:p w14:paraId="1F270EC1" w14:textId="757A6D93" w:rsidR="00630381" w:rsidRDefault="63C79A37" w:rsidP="001857C3">
      <w:pPr>
        <w:pStyle w:val="ListParagraph"/>
        <w:numPr>
          <w:ilvl w:val="0"/>
          <w:numId w:val="5"/>
        </w:numPr>
        <w:spacing w:after="0" w:line="240" w:lineRule="exact"/>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Assist the Head of Department/Service to maintain administrative direction</w:t>
      </w:r>
    </w:p>
    <w:p w14:paraId="65AD2A58" w14:textId="0909C60C" w:rsidR="00630381" w:rsidRDefault="63C79A37" w:rsidP="001857C3">
      <w:pPr>
        <w:pStyle w:val="ListParagraph"/>
        <w:numPr>
          <w:ilvl w:val="0"/>
          <w:numId w:val="5"/>
        </w:numPr>
        <w:spacing w:after="0" w:line="240" w:lineRule="exact"/>
        <w:ind w:left="357"/>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Develop and manage projects that contribute to improving service delivery</w:t>
      </w:r>
    </w:p>
    <w:p w14:paraId="7F248CD2" w14:textId="4EA5E653" w:rsidR="00630381" w:rsidRDefault="63C79A37" w:rsidP="001857C3">
      <w:pPr>
        <w:pStyle w:val="ListParagraph"/>
        <w:numPr>
          <w:ilvl w:val="0"/>
          <w:numId w:val="5"/>
        </w:numPr>
        <w:spacing w:after="0" w:line="240" w:lineRule="exact"/>
        <w:ind w:left="357"/>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Develop and maintain systems and processes to ensure effective delivery of the service</w:t>
      </w:r>
    </w:p>
    <w:p w14:paraId="1B414D43" w14:textId="70953019" w:rsidR="00630381" w:rsidRDefault="63C79A37" w:rsidP="054780F1">
      <w:pPr>
        <w:spacing w:after="0" w:line="240" w:lineRule="atLeast"/>
        <w:ind w:left="360"/>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w:t>
      </w:r>
    </w:p>
    <w:p w14:paraId="7DF94BD6" w14:textId="1366E75B" w:rsidR="00630381" w:rsidRDefault="63C79A37" w:rsidP="054780F1">
      <w:p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w:t>
      </w:r>
    </w:p>
    <w:p w14:paraId="2505B90E" w14:textId="192D0774" w:rsidR="00630381" w:rsidRDefault="63C79A37" w:rsidP="054780F1">
      <w:pPr>
        <w:keepNext/>
        <w:keepLines/>
        <w:tabs>
          <w:tab w:val="left" w:pos="6172"/>
        </w:tabs>
        <w:spacing w:after="0" w:line="240" w:lineRule="auto"/>
        <w:rPr>
          <w:rFonts w:ascii="Calibri" w:eastAsia="Calibri" w:hAnsi="Calibri" w:cs="Calibri"/>
          <w:b/>
          <w:bCs/>
          <w:color w:val="000000" w:themeColor="text1"/>
          <w:sz w:val="22"/>
          <w:szCs w:val="22"/>
        </w:rPr>
      </w:pPr>
      <w:r w:rsidRPr="054780F1">
        <w:rPr>
          <w:rFonts w:ascii="Calibri" w:eastAsia="Calibri" w:hAnsi="Calibri" w:cs="Calibri"/>
          <w:b/>
          <w:bCs/>
          <w:color w:val="000000" w:themeColor="text1"/>
          <w:sz w:val="22"/>
          <w:szCs w:val="22"/>
          <w:lang w:val="en-GB"/>
        </w:rPr>
        <w:t xml:space="preserve"> Planning and Organisation</w:t>
      </w:r>
    </w:p>
    <w:p w14:paraId="66D05994" w14:textId="5312C177" w:rsidR="00630381" w:rsidRDefault="63C79A37" w:rsidP="001857C3">
      <w:pPr>
        <w:pStyle w:val="ListParagraph"/>
        <w:numPr>
          <w:ilvl w:val="0"/>
          <w:numId w:val="4"/>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Co-ordinate departmental processes in conjunction with senior colleagues</w:t>
      </w:r>
    </w:p>
    <w:p w14:paraId="7CF2D76C" w14:textId="241E4A3B" w:rsidR="00630381" w:rsidRDefault="63C79A37" w:rsidP="001857C3">
      <w:pPr>
        <w:pStyle w:val="ListParagraph"/>
        <w:numPr>
          <w:ilvl w:val="0"/>
          <w:numId w:val="4"/>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Plan and monitor the work of others</w:t>
      </w:r>
    </w:p>
    <w:p w14:paraId="7AE3DB3D" w14:textId="50B7D388" w:rsidR="00630381" w:rsidRDefault="63C79A37" w:rsidP="001857C3">
      <w:pPr>
        <w:pStyle w:val="ListParagraph"/>
        <w:numPr>
          <w:ilvl w:val="0"/>
          <w:numId w:val="4"/>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Contribute to the longer term operational planning of the Faculty/Department</w:t>
      </w:r>
    </w:p>
    <w:p w14:paraId="7A7B28F0" w14:textId="0B72BCFD" w:rsidR="00630381" w:rsidRDefault="63C79A37" w:rsidP="001857C3">
      <w:pPr>
        <w:pStyle w:val="ListParagraph"/>
        <w:numPr>
          <w:ilvl w:val="0"/>
          <w:numId w:val="4"/>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Organise and service committees as appropriate</w:t>
      </w:r>
    </w:p>
    <w:p w14:paraId="2CBC6103" w14:textId="467294AE" w:rsidR="00630381" w:rsidRDefault="63C79A37" w:rsidP="001857C3">
      <w:pPr>
        <w:pStyle w:val="ListParagraph"/>
        <w:numPr>
          <w:ilvl w:val="0"/>
          <w:numId w:val="4"/>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Organise and represent the area and University at events </w:t>
      </w:r>
    </w:p>
    <w:p w14:paraId="75728723" w14:textId="2FA6ECE3" w:rsidR="00630381" w:rsidRDefault="63C79A37" w:rsidP="054780F1">
      <w:pPr>
        <w:spacing w:after="0" w:line="240" w:lineRule="auto"/>
        <w:ind w:left="360"/>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w:t>
      </w:r>
    </w:p>
    <w:p w14:paraId="387968D4" w14:textId="3CABFFCC" w:rsidR="00630381" w:rsidRDefault="63C79A37" w:rsidP="054780F1">
      <w:pPr>
        <w:spacing w:after="0" w:line="240" w:lineRule="exact"/>
        <w:rPr>
          <w:rFonts w:ascii="Calibri" w:eastAsia="Calibri" w:hAnsi="Calibri" w:cs="Calibri"/>
          <w:color w:val="000000" w:themeColor="text1"/>
          <w:sz w:val="22"/>
          <w:szCs w:val="22"/>
        </w:rPr>
      </w:pPr>
      <w:r w:rsidRPr="054780F1">
        <w:rPr>
          <w:rFonts w:ascii="Calibri" w:eastAsia="Calibri" w:hAnsi="Calibri" w:cs="Calibri"/>
          <w:b/>
          <w:bCs/>
          <w:color w:val="000000" w:themeColor="text1"/>
          <w:sz w:val="22"/>
          <w:szCs w:val="22"/>
          <w:lang w:val="en-GB"/>
        </w:rPr>
        <w:t xml:space="preserve"> Analysis/Reporting</w:t>
      </w:r>
    </w:p>
    <w:p w14:paraId="73C1739E" w14:textId="34263E5E" w:rsidR="00630381" w:rsidRDefault="63C79A37" w:rsidP="001857C3">
      <w:pPr>
        <w:pStyle w:val="ListParagraph"/>
        <w:numPr>
          <w:ilvl w:val="0"/>
          <w:numId w:val="4"/>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Analyse qualitative and quantitative data producing reports identifying key issues that inform management interventions.  Formulate recommendations and provide advice on the implications of the data</w:t>
      </w:r>
    </w:p>
    <w:p w14:paraId="6D0496BE" w14:textId="6EA4EE80" w:rsidR="00630381" w:rsidRDefault="63C79A37" w:rsidP="054780F1">
      <w:pPr>
        <w:spacing w:after="0" w:line="240" w:lineRule="auto"/>
        <w:ind w:left="360"/>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w:t>
      </w:r>
    </w:p>
    <w:p w14:paraId="6DAD5D5B" w14:textId="2AFE6293" w:rsidR="00630381" w:rsidRDefault="63C79A37" w:rsidP="054780F1">
      <w:pPr>
        <w:keepNext/>
        <w:keepLines/>
        <w:tabs>
          <w:tab w:val="left" w:pos="6172"/>
        </w:tabs>
        <w:spacing w:after="0" w:line="240" w:lineRule="auto"/>
        <w:rPr>
          <w:rFonts w:ascii="Calibri" w:eastAsia="Calibri" w:hAnsi="Calibri" w:cs="Calibri"/>
          <w:b/>
          <w:bCs/>
          <w:color w:val="000000" w:themeColor="text1"/>
          <w:sz w:val="22"/>
          <w:szCs w:val="22"/>
        </w:rPr>
      </w:pPr>
      <w:r w:rsidRPr="054780F1">
        <w:rPr>
          <w:rFonts w:ascii="Calibri" w:eastAsia="Calibri" w:hAnsi="Calibri" w:cs="Calibri"/>
          <w:b/>
          <w:bCs/>
          <w:color w:val="000000" w:themeColor="text1"/>
          <w:sz w:val="22"/>
          <w:szCs w:val="22"/>
          <w:lang w:val="en-GB"/>
        </w:rPr>
        <w:t xml:space="preserve"> Additionally the post holder will be required to:</w:t>
      </w:r>
    </w:p>
    <w:p w14:paraId="53748829" w14:textId="22F3ED12" w:rsidR="00630381" w:rsidRDefault="63C79A37" w:rsidP="001857C3">
      <w:pPr>
        <w:pStyle w:val="ListParagraph"/>
        <w:numPr>
          <w:ilvl w:val="0"/>
          <w:numId w:val="3"/>
        </w:num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3692DCF5" w14:textId="37555FD7" w:rsidR="00630381" w:rsidRDefault="63C79A37" w:rsidP="001857C3">
      <w:pPr>
        <w:pStyle w:val="ListParagraph"/>
        <w:numPr>
          <w:ilvl w:val="0"/>
          <w:numId w:val="3"/>
        </w:numPr>
        <w:spacing w:after="0" w:line="240" w:lineRule="exact"/>
        <w:ind w:left="357" w:hanging="357"/>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Show a commitment to diversity, equal opportunities and anti-discriminatory practices This includes undertaking mandatory equality and diversity training</w:t>
      </w:r>
    </w:p>
    <w:p w14:paraId="0CCA9DD6" w14:textId="43A2EFA2" w:rsidR="00630381" w:rsidRDefault="63C79A37" w:rsidP="001857C3">
      <w:pPr>
        <w:pStyle w:val="ListParagraph"/>
        <w:numPr>
          <w:ilvl w:val="0"/>
          <w:numId w:val="3"/>
        </w:numPr>
        <w:spacing w:after="0" w:line="240" w:lineRule="exact"/>
        <w:ind w:left="357" w:hanging="357"/>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Comply with University regulations, policies and procedures</w:t>
      </w:r>
      <w:r w:rsidRPr="054780F1">
        <w:rPr>
          <w:rFonts w:ascii="Verdana" w:eastAsia="Verdana" w:hAnsi="Verdana" w:cs="Verdana"/>
          <w:color w:val="000000" w:themeColor="text1"/>
          <w:sz w:val="20"/>
          <w:szCs w:val="20"/>
          <w:lang w:val="en-GB"/>
        </w:rPr>
        <w:t xml:space="preserve"> </w:t>
      </w:r>
    </w:p>
    <w:p w14:paraId="69F8738F" w14:textId="69BF9434" w:rsidR="00630381" w:rsidRDefault="00630381" w:rsidP="054780F1">
      <w:pPr>
        <w:spacing w:after="0" w:line="240" w:lineRule="auto"/>
        <w:rPr>
          <w:rFonts w:ascii="Calibri" w:eastAsia="Calibri" w:hAnsi="Calibri" w:cs="Calibri"/>
          <w:color w:val="000000" w:themeColor="text1"/>
          <w:sz w:val="22"/>
          <w:szCs w:val="22"/>
        </w:rPr>
      </w:pPr>
    </w:p>
    <w:p w14:paraId="03633A72" w14:textId="09312C39" w:rsidR="00630381" w:rsidRDefault="00630381" w:rsidP="054780F1">
      <w:pPr>
        <w:spacing w:after="0" w:line="240" w:lineRule="auto"/>
        <w:rPr>
          <w:rFonts w:ascii="Calibri" w:eastAsia="Calibri" w:hAnsi="Calibri" w:cs="Calibri"/>
          <w:color w:val="000000" w:themeColor="text1"/>
          <w:sz w:val="22"/>
          <w:szCs w:val="22"/>
        </w:rPr>
      </w:pPr>
    </w:p>
    <w:p w14:paraId="2B149D7E" w14:textId="10896296" w:rsidR="00630381" w:rsidRDefault="00630381" w:rsidP="054780F1">
      <w:pPr>
        <w:spacing w:after="200" w:line="276" w:lineRule="auto"/>
        <w:rPr>
          <w:rFonts w:ascii="Calibri" w:eastAsia="Calibri" w:hAnsi="Calibri" w:cs="Calibri"/>
          <w:color w:val="000000" w:themeColor="text1"/>
          <w:sz w:val="22"/>
          <w:szCs w:val="22"/>
        </w:rPr>
      </w:pPr>
    </w:p>
    <w:p w14:paraId="7E544B75" w14:textId="104ACCF8" w:rsidR="00630381" w:rsidRDefault="63C79A37" w:rsidP="054780F1">
      <w:pPr>
        <w:spacing w:after="0" w:line="240" w:lineRule="auto"/>
        <w:rPr>
          <w:rFonts w:ascii="Calibri" w:eastAsia="Calibri" w:hAnsi="Calibri" w:cs="Calibri"/>
          <w:color w:val="000000" w:themeColor="text1"/>
          <w:sz w:val="22"/>
          <w:szCs w:val="22"/>
        </w:rPr>
      </w:pPr>
      <w:r w:rsidRPr="054780F1">
        <w:rPr>
          <w:rFonts w:ascii="Times New Roman" w:eastAsia="Times New Roman" w:hAnsi="Times New Roman" w:cs="Times New Roman"/>
          <w:b/>
          <w:bCs/>
          <w:color w:val="000000" w:themeColor="text1"/>
          <w:lang w:val="en-GB"/>
        </w:rPr>
        <w:t xml:space="preserve">  </w:t>
      </w:r>
      <w:r w:rsidRPr="054780F1">
        <w:rPr>
          <w:rFonts w:ascii="Calibri" w:eastAsia="Calibri" w:hAnsi="Calibri" w:cs="Calibri"/>
          <w:b/>
          <w:bCs/>
          <w:color w:val="000000" w:themeColor="text1"/>
          <w:sz w:val="22"/>
          <w:szCs w:val="22"/>
          <w:lang w:val="en-GB"/>
        </w:rPr>
        <w:t>COMPETENCY SPECIFICATION</w:t>
      </w:r>
    </w:p>
    <w:p w14:paraId="4E5F91DA" w14:textId="0346D349" w:rsidR="00630381" w:rsidRDefault="63C79A37" w:rsidP="054780F1">
      <w:pPr>
        <w:shd w:val="clear" w:color="auto" w:fill="DBE5F1"/>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To fulfil your role, you will need certain knowledge, skills and competencies. The following competency specification provides a framework within which your performance will be assessed.  The interview assessment may include, for example, testing on IT skills. </w:t>
      </w:r>
    </w:p>
    <w:p w14:paraId="7A3EB6B6" w14:textId="29103569" w:rsidR="00630381" w:rsidRDefault="63C79A37" w:rsidP="054780F1">
      <w:pPr>
        <w:spacing w:after="0" w:line="240" w:lineRule="auto"/>
        <w:rPr>
          <w:rFonts w:ascii="Calibri" w:eastAsia="Calibri" w:hAnsi="Calibri" w:cs="Calibri"/>
          <w:color w:val="000000" w:themeColor="text1"/>
          <w:sz w:val="22"/>
          <w:szCs w:val="22"/>
        </w:rPr>
      </w:pPr>
      <w:r w:rsidRPr="054780F1">
        <w:rPr>
          <w:rFonts w:ascii="Calibri" w:eastAsia="Calibri" w:hAnsi="Calibri" w:cs="Calibri"/>
          <w:color w:val="000000" w:themeColor="text1"/>
          <w:sz w:val="22"/>
          <w:szCs w:val="22"/>
          <w:lang w:val="en-GB"/>
        </w:rPr>
        <w:t xml:space="preserve"> </w:t>
      </w:r>
    </w:p>
    <w:p w14:paraId="1567B249" w14:textId="3618FBBE" w:rsidR="00630381" w:rsidRDefault="63C79A37" w:rsidP="054780F1">
      <w:pPr>
        <w:shd w:val="clear" w:color="auto" w:fill="B8CCE4"/>
        <w:spacing w:after="0" w:line="240" w:lineRule="auto"/>
        <w:rPr>
          <w:rFonts w:ascii="Calibri" w:eastAsia="Calibri" w:hAnsi="Calibri" w:cs="Calibri"/>
          <w:color w:val="000000" w:themeColor="text1"/>
          <w:sz w:val="22"/>
          <w:szCs w:val="22"/>
        </w:rPr>
      </w:pPr>
      <w:r w:rsidRPr="054780F1">
        <w:rPr>
          <w:rFonts w:ascii="Calibri" w:eastAsia="Calibri" w:hAnsi="Calibri" w:cs="Calibri"/>
          <w:b/>
          <w:bCs/>
          <w:color w:val="000000" w:themeColor="text1"/>
          <w:sz w:val="22"/>
          <w:szCs w:val="22"/>
          <w:lang w:val="en-GB"/>
        </w:rPr>
        <w:t xml:space="preserve"> The Competencies set out below are essential and are core requirements</w:t>
      </w:r>
      <w:r w:rsidRPr="054780F1">
        <w:rPr>
          <w:rFonts w:ascii="Calibri" w:eastAsia="Calibri" w:hAnsi="Calibri" w:cs="Calibri"/>
          <w:color w:val="000000" w:themeColor="text1"/>
          <w:sz w:val="22"/>
          <w:szCs w:val="22"/>
          <w:lang w:val="en-GB"/>
        </w:rPr>
        <w:t xml:space="preserve"> needed to perform the role and any candidate who fails the requirement will not be taken forward for further assessment or to interview.</w:t>
      </w:r>
      <w:r w:rsidRPr="054780F1">
        <w:rPr>
          <w:rFonts w:ascii="Times New Roman" w:eastAsia="Times New Roman" w:hAnsi="Times New Roman" w:cs="Times New Roman"/>
          <w:color w:val="000000" w:themeColor="text1"/>
          <w:lang w:val="en-GB"/>
        </w:rPr>
        <w:t xml:space="preserve"> </w:t>
      </w:r>
    </w:p>
    <w:p w14:paraId="2A6AB0BB" w14:textId="37AB92A6" w:rsidR="00630381" w:rsidRDefault="00630381" w:rsidP="054780F1">
      <w:pPr>
        <w:spacing w:after="0" w:line="240" w:lineRule="auto"/>
        <w:rPr>
          <w:rFonts w:ascii="Calibri" w:eastAsia="Calibri" w:hAnsi="Calibri" w:cs="Calibri"/>
          <w:color w:val="000000" w:themeColor="text1"/>
          <w:sz w:val="22"/>
          <w:szCs w:val="22"/>
        </w:rPr>
      </w:pPr>
    </w:p>
    <w:p w14:paraId="53453AD2" w14:textId="5C0C99F3" w:rsidR="00630381" w:rsidRDefault="00630381" w:rsidP="054780F1">
      <w:pPr>
        <w:spacing w:after="0" w:line="240" w:lineRule="auto"/>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765"/>
        <w:gridCol w:w="2460"/>
      </w:tblGrid>
      <w:tr w:rsidR="054780F1" w14:paraId="384C94A1" w14:textId="77777777" w:rsidTr="054780F1">
        <w:trPr>
          <w:trHeight w:val="300"/>
        </w:trPr>
        <w:tc>
          <w:tcPr>
            <w:tcW w:w="6765" w:type="dxa"/>
            <w:tcBorders>
              <w:top w:val="nil"/>
              <w:left w:val="nil"/>
              <w:bottom w:val="nil"/>
              <w:right w:val="nil"/>
            </w:tcBorders>
            <w:shd w:val="clear" w:color="auto" w:fill="DBE5F1"/>
            <w:tcMar>
              <w:left w:w="105" w:type="dxa"/>
              <w:right w:w="105" w:type="dxa"/>
            </w:tcMar>
          </w:tcPr>
          <w:p w14:paraId="53E16ABC" w14:textId="75E1F3A7" w:rsidR="054780F1" w:rsidRDefault="054780F1" w:rsidP="054780F1">
            <w:pPr>
              <w:rPr>
                <w:rFonts w:ascii="Calibri" w:eastAsia="Calibri" w:hAnsi="Calibri" w:cs="Calibri"/>
                <w:sz w:val="22"/>
                <w:szCs w:val="22"/>
              </w:rPr>
            </w:pPr>
            <w:r w:rsidRPr="054780F1">
              <w:rPr>
                <w:rFonts w:ascii="Calibri" w:eastAsia="Calibri" w:hAnsi="Calibri" w:cs="Calibri"/>
                <w:b/>
                <w:bCs/>
                <w:sz w:val="22"/>
                <w:szCs w:val="22"/>
                <w:lang w:val="en-GB"/>
              </w:rPr>
              <w:t>Competency</w:t>
            </w:r>
          </w:p>
        </w:tc>
        <w:tc>
          <w:tcPr>
            <w:tcW w:w="2460" w:type="dxa"/>
            <w:tcBorders>
              <w:top w:val="nil"/>
              <w:left w:val="nil"/>
              <w:bottom w:val="nil"/>
              <w:right w:val="nil"/>
            </w:tcBorders>
            <w:shd w:val="clear" w:color="auto" w:fill="DBE5F1"/>
            <w:tcMar>
              <w:left w:w="105" w:type="dxa"/>
              <w:right w:w="105" w:type="dxa"/>
            </w:tcMar>
          </w:tcPr>
          <w:p w14:paraId="21849B70" w14:textId="41FCF838" w:rsidR="054780F1" w:rsidRDefault="054780F1" w:rsidP="054780F1">
            <w:pPr>
              <w:spacing w:after="200" w:line="276" w:lineRule="auto"/>
              <w:ind w:left="33"/>
              <w:rPr>
                <w:rFonts w:ascii="Calibri" w:eastAsia="Calibri" w:hAnsi="Calibri" w:cs="Calibri"/>
                <w:sz w:val="22"/>
                <w:szCs w:val="22"/>
              </w:rPr>
            </w:pPr>
            <w:r w:rsidRPr="054780F1">
              <w:rPr>
                <w:rFonts w:ascii="Calibri" w:eastAsia="Calibri" w:hAnsi="Calibri" w:cs="Calibri"/>
                <w:b/>
                <w:bCs/>
                <w:sz w:val="22"/>
                <w:szCs w:val="22"/>
                <w:lang w:val="en-GB"/>
              </w:rPr>
              <w:t>Identified by</w:t>
            </w:r>
          </w:p>
        </w:tc>
      </w:tr>
      <w:tr w:rsidR="054780F1" w14:paraId="69028E1A" w14:textId="77777777" w:rsidTr="054780F1">
        <w:trPr>
          <w:trHeight w:val="345"/>
        </w:trPr>
        <w:tc>
          <w:tcPr>
            <w:tcW w:w="6765" w:type="dxa"/>
            <w:tcBorders>
              <w:top w:val="nil"/>
              <w:left w:val="nil"/>
              <w:bottom w:val="nil"/>
              <w:right w:val="nil"/>
            </w:tcBorders>
            <w:tcMar>
              <w:left w:w="105" w:type="dxa"/>
              <w:right w:w="105" w:type="dxa"/>
            </w:tcMar>
          </w:tcPr>
          <w:p w14:paraId="5D91F36E" w14:textId="1BF6C368" w:rsidR="054780F1" w:rsidRDefault="054780F1" w:rsidP="054780F1">
            <w:pPr>
              <w:rPr>
                <w:rFonts w:ascii="Calibri" w:eastAsia="Calibri" w:hAnsi="Calibri" w:cs="Calibri"/>
                <w:sz w:val="22"/>
                <w:szCs w:val="22"/>
              </w:rPr>
            </w:pPr>
            <w:r w:rsidRPr="054780F1">
              <w:rPr>
                <w:rFonts w:ascii="Calibri" w:eastAsia="Calibri" w:hAnsi="Calibri" w:cs="Calibri"/>
                <w:b/>
                <w:bCs/>
                <w:sz w:val="22"/>
                <w:szCs w:val="22"/>
                <w:lang w:val="en-GB"/>
              </w:rPr>
              <w:t>Knowledge and Experience</w:t>
            </w:r>
            <w:r w:rsidRPr="054780F1">
              <w:rPr>
                <w:rFonts w:ascii="Calibri" w:eastAsia="Calibri" w:hAnsi="Calibri" w:cs="Calibri"/>
                <w:sz w:val="22"/>
                <w:szCs w:val="22"/>
                <w:lang w:val="en-GB"/>
              </w:rPr>
              <w:t xml:space="preserve"> </w:t>
            </w:r>
          </w:p>
        </w:tc>
        <w:tc>
          <w:tcPr>
            <w:tcW w:w="2460" w:type="dxa"/>
            <w:tcBorders>
              <w:top w:val="nil"/>
              <w:left w:val="nil"/>
              <w:bottom w:val="nil"/>
              <w:right w:val="nil"/>
            </w:tcBorders>
            <w:tcMar>
              <w:left w:w="105" w:type="dxa"/>
              <w:right w:w="105" w:type="dxa"/>
            </w:tcMar>
          </w:tcPr>
          <w:p w14:paraId="1278D986" w14:textId="796EC679" w:rsidR="054780F1" w:rsidRDefault="054780F1" w:rsidP="054780F1">
            <w:pPr>
              <w:spacing w:after="200" w:line="276" w:lineRule="auto"/>
              <w:ind w:left="360"/>
              <w:rPr>
                <w:rFonts w:ascii="Calibri" w:eastAsia="Calibri" w:hAnsi="Calibri" w:cs="Calibri"/>
                <w:sz w:val="22"/>
                <w:szCs w:val="22"/>
              </w:rPr>
            </w:pPr>
          </w:p>
        </w:tc>
      </w:tr>
      <w:tr w:rsidR="054780F1" w14:paraId="3C2394DB" w14:textId="77777777" w:rsidTr="054780F1">
        <w:trPr>
          <w:trHeight w:val="300"/>
        </w:trPr>
        <w:tc>
          <w:tcPr>
            <w:tcW w:w="6765" w:type="dxa"/>
            <w:tcBorders>
              <w:top w:val="nil"/>
              <w:left w:val="nil"/>
              <w:bottom w:val="nil"/>
              <w:right w:val="nil"/>
            </w:tcBorders>
            <w:tcMar>
              <w:left w:w="105" w:type="dxa"/>
              <w:right w:w="105" w:type="dxa"/>
            </w:tcMar>
          </w:tcPr>
          <w:p w14:paraId="50F8FA13" w14:textId="42A49A63"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lastRenderedPageBreak/>
              <w:t>Is a professional with proven experience in strategic social media management for a range of audiences in relatively complex organisations.</w:t>
            </w:r>
          </w:p>
          <w:p w14:paraId="674936CC" w14:textId="5633A495" w:rsidR="054780F1" w:rsidRDefault="054780F1" w:rsidP="054780F1">
            <w:pPr>
              <w:spacing w:after="200" w:line="276" w:lineRule="auto"/>
              <w:rPr>
                <w:rFonts w:ascii="Calibri" w:eastAsia="Calibri" w:hAnsi="Calibri" w:cs="Calibri"/>
                <w:sz w:val="22"/>
                <w:szCs w:val="22"/>
              </w:rPr>
            </w:pPr>
          </w:p>
        </w:tc>
        <w:tc>
          <w:tcPr>
            <w:tcW w:w="2460" w:type="dxa"/>
            <w:tcBorders>
              <w:top w:val="nil"/>
              <w:left w:val="nil"/>
              <w:bottom w:val="nil"/>
              <w:right w:val="nil"/>
            </w:tcBorders>
            <w:tcMar>
              <w:left w:w="105" w:type="dxa"/>
              <w:right w:w="105" w:type="dxa"/>
            </w:tcMar>
          </w:tcPr>
          <w:p w14:paraId="169AB401" w14:textId="7CF9A74D"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Application/Interview</w:t>
            </w:r>
          </w:p>
          <w:p w14:paraId="7FC32F85" w14:textId="38E6A225" w:rsidR="054780F1" w:rsidRDefault="054780F1" w:rsidP="054780F1">
            <w:pPr>
              <w:spacing w:after="200" w:line="276" w:lineRule="auto"/>
              <w:rPr>
                <w:rFonts w:ascii="Calibri" w:eastAsia="Calibri" w:hAnsi="Calibri" w:cs="Calibri"/>
                <w:sz w:val="22"/>
                <w:szCs w:val="22"/>
              </w:rPr>
            </w:pPr>
          </w:p>
          <w:p w14:paraId="03697618" w14:textId="1BDE4372" w:rsidR="054780F1" w:rsidRDefault="054780F1" w:rsidP="054780F1">
            <w:pPr>
              <w:spacing w:after="200" w:line="276" w:lineRule="auto"/>
              <w:rPr>
                <w:rFonts w:ascii="Calibri" w:eastAsia="Calibri" w:hAnsi="Calibri" w:cs="Calibri"/>
                <w:sz w:val="22"/>
                <w:szCs w:val="22"/>
              </w:rPr>
            </w:pPr>
          </w:p>
        </w:tc>
      </w:tr>
      <w:tr w:rsidR="054780F1" w14:paraId="1315028D" w14:textId="77777777" w:rsidTr="054780F1">
        <w:trPr>
          <w:trHeight w:val="300"/>
        </w:trPr>
        <w:tc>
          <w:tcPr>
            <w:tcW w:w="6765" w:type="dxa"/>
            <w:tcBorders>
              <w:top w:val="nil"/>
              <w:left w:val="nil"/>
              <w:bottom w:val="nil"/>
              <w:right w:val="nil"/>
            </w:tcBorders>
            <w:tcMar>
              <w:left w:w="105" w:type="dxa"/>
              <w:right w:w="105" w:type="dxa"/>
            </w:tcMar>
          </w:tcPr>
          <w:p w14:paraId="49708A8D" w14:textId="1CD03E6E"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A relevant degree or equivalent qualification and/or experience.</w:t>
            </w:r>
          </w:p>
          <w:p w14:paraId="2B9C7FFA" w14:textId="4F2B6BD8" w:rsidR="054780F1" w:rsidRDefault="054780F1" w:rsidP="054780F1">
            <w:pPr>
              <w:spacing w:after="200" w:line="276" w:lineRule="auto"/>
              <w:rPr>
                <w:rFonts w:ascii="Calibri" w:eastAsia="Calibri" w:hAnsi="Calibri" w:cs="Calibri"/>
                <w:sz w:val="22"/>
                <w:szCs w:val="22"/>
              </w:rPr>
            </w:pPr>
          </w:p>
        </w:tc>
        <w:tc>
          <w:tcPr>
            <w:tcW w:w="2460" w:type="dxa"/>
            <w:tcBorders>
              <w:top w:val="nil"/>
              <w:left w:val="nil"/>
              <w:bottom w:val="nil"/>
              <w:right w:val="nil"/>
            </w:tcBorders>
            <w:tcMar>
              <w:left w:w="105" w:type="dxa"/>
              <w:right w:w="105" w:type="dxa"/>
            </w:tcMar>
          </w:tcPr>
          <w:p w14:paraId="15877EB9" w14:textId="7EEB8388"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Application/Interview</w:t>
            </w:r>
          </w:p>
        </w:tc>
      </w:tr>
      <w:tr w:rsidR="054780F1" w14:paraId="429527DB" w14:textId="77777777" w:rsidTr="054780F1">
        <w:trPr>
          <w:trHeight w:val="300"/>
        </w:trPr>
        <w:tc>
          <w:tcPr>
            <w:tcW w:w="6765" w:type="dxa"/>
            <w:tcBorders>
              <w:top w:val="nil"/>
              <w:left w:val="nil"/>
              <w:bottom w:val="nil"/>
              <w:right w:val="nil"/>
            </w:tcBorders>
            <w:tcMar>
              <w:left w:w="105" w:type="dxa"/>
              <w:right w:w="105" w:type="dxa"/>
            </w:tcMar>
          </w:tcPr>
          <w:p w14:paraId="3064C570" w14:textId="0AEF6916"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Has an active approach to continuing professional development/undertaking self-learning and training as appropriate for personal and professional development.</w:t>
            </w:r>
          </w:p>
        </w:tc>
        <w:tc>
          <w:tcPr>
            <w:tcW w:w="2460" w:type="dxa"/>
            <w:tcBorders>
              <w:top w:val="nil"/>
              <w:left w:val="nil"/>
              <w:bottom w:val="nil"/>
              <w:right w:val="nil"/>
            </w:tcBorders>
            <w:tcMar>
              <w:left w:w="105" w:type="dxa"/>
              <w:right w:w="105" w:type="dxa"/>
            </w:tcMar>
          </w:tcPr>
          <w:p w14:paraId="54C06D4D" w14:textId="465A6880"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Application/Interview</w:t>
            </w:r>
          </w:p>
        </w:tc>
      </w:tr>
      <w:tr w:rsidR="054780F1" w14:paraId="7E8DFC5E" w14:textId="77777777" w:rsidTr="054780F1">
        <w:trPr>
          <w:trHeight w:val="300"/>
        </w:trPr>
        <w:tc>
          <w:tcPr>
            <w:tcW w:w="6765" w:type="dxa"/>
            <w:tcBorders>
              <w:top w:val="nil"/>
              <w:left w:val="nil"/>
              <w:bottom w:val="nil"/>
              <w:right w:val="nil"/>
            </w:tcBorders>
            <w:tcMar>
              <w:left w:w="105" w:type="dxa"/>
              <w:right w:w="105" w:type="dxa"/>
            </w:tcMar>
          </w:tcPr>
          <w:p w14:paraId="47E80C51" w14:textId="3F7477E6" w:rsidR="054780F1" w:rsidRDefault="054780F1" w:rsidP="054780F1">
            <w:pPr>
              <w:spacing w:after="200" w:line="276" w:lineRule="auto"/>
              <w:rPr>
                <w:rFonts w:ascii="Calibri" w:eastAsia="Calibri" w:hAnsi="Calibri" w:cs="Calibri"/>
                <w:sz w:val="22"/>
                <w:szCs w:val="22"/>
              </w:rPr>
            </w:pPr>
          </w:p>
        </w:tc>
        <w:tc>
          <w:tcPr>
            <w:tcW w:w="2460" w:type="dxa"/>
            <w:tcBorders>
              <w:top w:val="nil"/>
              <w:left w:val="nil"/>
              <w:bottom w:val="nil"/>
              <w:right w:val="nil"/>
            </w:tcBorders>
            <w:tcMar>
              <w:left w:w="105" w:type="dxa"/>
              <w:right w:w="105" w:type="dxa"/>
            </w:tcMar>
          </w:tcPr>
          <w:p w14:paraId="44ABDE28" w14:textId="7F942449" w:rsidR="054780F1" w:rsidRDefault="054780F1" w:rsidP="054780F1">
            <w:pPr>
              <w:widowControl w:val="0"/>
              <w:spacing w:after="200" w:line="276" w:lineRule="auto"/>
              <w:rPr>
                <w:rFonts w:ascii="Calibri" w:eastAsia="Calibri" w:hAnsi="Calibri" w:cs="Calibri"/>
                <w:sz w:val="22"/>
                <w:szCs w:val="22"/>
              </w:rPr>
            </w:pPr>
          </w:p>
        </w:tc>
      </w:tr>
      <w:tr w:rsidR="054780F1" w14:paraId="04E7C872" w14:textId="77777777" w:rsidTr="054780F1">
        <w:trPr>
          <w:trHeight w:val="300"/>
        </w:trPr>
        <w:tc>
          <w:tcPr>
            <w:tcW w:w="6765" w:type="dxa"/>
            <w:tcBorders>
              <w:top w:val="nil"/>
              <w:left w:val="nil"/>
              <w:bottom w:val="nil"/>
              <w:right w:val="nil"/>
            </w:tcBorders>
            <w:tcMar>
              <w:left w:w="105" w:type="dxa"/>
              <w:right w:w="105" w:type="dxa"/>
            </w:tcMar>
          </w:tcPr>
          <w:p w14:paraId="6829DBB4" w14:textId="471AB9CF" w:rsidR="054780F1" w:rsidRDefault="054780F1" w:rsidP="054780F1">
            <w:pPr>
              <w:widowControl w:val="0"/>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Communication (Oral and Written)</w:t>
            </w:r>
          </w:p>
          <w:p w14:paraId="5316AFCC" w14:textId="157BE2B9"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Can demonstrate the ability to tell a story that reflects an institution’s identity and brand and resonates with target audiences. This includes the ability to summarise complex ideas or information which may be highly detailed, technical or specialist.</w:t>
            </w:r>
          </w:p>
          <w:p w14:paraId="2BC0F200" w14:textId="30A36A06" w:rsidR="054780F1" w:rsidRDefault="054780F1" w:rsidP="054780F1">
            <w:pPr>
              <w:spacing w:after="200" w:line="276" w:lineRule="auto"/>
              <w:rPr>
                <w:rFonts w:ascii="Calibri" w:eastAsia="Calibri" w:hAnsi="Calibri" w:cs="Calibri"/>
                <w:sz w:val="22"/>
                <w:szCs w:val="22"/>
              </w:rPr>
            </w:pPr>
          </w:p>
          <w:p w14:paraId="6AF8A9D7" w14:textId="5108283C" w:rsidR="054780F1" w:rsidRDefault="054780F1" w:rsidP="054780F1">
            <w:pPr>
              <w:spacing w:after="200" w:line="276" w:lineRule="auto"/>
              <w:rPr>
                <w:rFonts w:ascii="Calibri" w:eastAsia="Calibri" w:hAnsi="Calibri" w:cs="Calibri"/>
                <w:sz w:val="22"/>
                <w:szCs w:val="22"/>
              </w:rPr>
            </w:pPr>
            <w:r w:rsidRPr="054780F1">
              <w:rPr>
                <w:rStyle w:val="normaltextrun"/>
                <w:rFonts w:ascii="Calibri" w:eastAsia="Calibri" w:hAnsi="Calibri" w:cs="Calibri"/>
                <w:sz w:val="22"/>
                <w:szCs w:val="22"/>
                <w:lang w:val="en-GB"/>
              </w:rPr>
              <w:t>Can demonstrate the ability to work with tact and a high degree of diplomacy to handle potentially damaging or sensitive issues, gaining buy in from key parties and retaining a clear focus on achieving desired outcomes.</w:t>
            </w:r>
          </w:p>
        </w:tc>
        <w:tc>
          <w:tcPr>
            <w:tcW w:w="2460" w:type="dxa"/>
            <w:tcBorders>
              <w:top w:val="nil"/>
              <w:left w:val="nil"/>
              <w:bottom w:val="nil"/>
              <w:right w:val="nil"/>
            </w:tcBorders>
            <w:tcMar>
              <w:left w:w="105" w:type="dxa"/>
              <w:right w:w="105" w:type="dxa"/>
            </w:tcMar>
          </w:tcPr>
          <w:p w14:paraId="0FC3AD9F" w14:textId="5E60FDE8" w:rsidR="054780F1" w:rsidRDefault="054780F1" w:rsidP="054780F1">
            <w:pPr>
              <w:widowControl w:val="0"/>
              <w:spacing w:after="200" w:line="276" w:lineRule="auto"/>
              <w:rPr>
                <w:rFonts w:ascii="Calibri" w:eastAsia="Calibri" w:hAnsi="Calibri" w:cs="Calibri"/>
                <w:sz w:val="22"/>
                <w:szCs w:val="22"/>
              </w:rPr>
            </w:pPr>
          </w:p>
          <w:p w14:paraId="11F79416" w14:textId="711663C3" w:rsidR="054780F1" w:rsidRDefault="054780F1" w:rsidP="054780F1">
            <w:pPr>
              <w:widowControl w:val="0"/>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Application/Interview</w:t>
            </w:r>
          </w:p>
          <w:p w14:paraId="4F72F316" w14:textId="2F390BFA" w:rsidR="054780F1" w:rsidRDefault="054780F1" w:rsidP="054780F1">
            <w:pPr>
              <w:widowControl w:val="0"/>
              <w:spacing w:after="200" w:line="276" w:lineRule="auto"/>
              <w:rPr>
                <w:rFonts w:ascii="Calibri" w:eastAsia="Calibri" w:hAnsi="Calibri" w:cs="Calibri"/>
                <w:sz w:val="22"/>
                <w:szCs w:val="22"/>
              </w:rPr>
            </w:pPr>
          </w:p>
          <w:p w14:paraId="24007403" w14:textId="02A7D5A6" w:rsidR="054780F1" w:rsidRDefault="054780F1" w:rsidP="054780F1">
            <w:pPr>
              <w:widowControl w:val="0"/>
              <w:spacing w:after="200" w:line="276" w:lineRule="auto"/>
              <w:rPr>
                <w:rFonts w:ascii="Calibri" w:eastAsia="Calibri" w:hAnsi="Calibri" w:cs="Calibri"/>
                <w:sz w:val="22"/>
                <w:szCs w:val="22"/>
              </w:rPr>
            </w:pPr>
          </w:p>
          <w:p w14:paraId="4719EAE5" w14:textId="785EF465" w:rsidR="054780F1" w:rsidRDefault="054780F1" w:rsidP="054780F1">
            <w:pPr>
              <w:widowControl w:val="0"/>
              <w:spacing w:after="200" w:line="276" w:lineRule="auto"/>
              <w:rPr>
                <w:rFonts w:ascii="Calibri" w:eastAsia="Calibri" w:hAnsi="Calibri" w:cs="Calibri"/>
                <w:sz w:val="22"/>
                <w:szCs w:val="22"/>
              </w:rPr>
            </w:pPr>
          </w:p>
          <w:p w14:paraId="598663EB" w14:textId="654F18EC" w:rsidR="054780F1" w:rsidRDefault="054780F1" w:rsidP="054780F1">
            <w:pPr>
              <w:widowControl w:val="0"/>
              <w:spacing w:after="200" w:line="276" w:lineRule="auto"/>
              <w:rPr>
                <w:rFonts w:ascii="Calibri" w:eastAsia="Calibri" w:hAnsi="Calibri" w:cs="Calibri"/>
                <w:sz w:val="22"/>
                <w:szCs w:val="22"/>
              </w:rPr>
            </w:pPr>
          </w:p>
          <w:p w14:paraId="3475DB7F" w14:textId="5652DC53" w:rsidR="054780F1" w:rsidRDefault="054780F1" w:rsidP="054780F1">
            <w:pPr>
              <w:widowControl w:val="0"/>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 / Interview</w:t>
            </w:r>
          </w:p>
        </w:tc>
      </w:tr>
      <w:tr w:rsidR="054780F1" w14:paraId="14F36ADE" w14:textId="77777777" w:rsidTr="054780F1">
        <w:trPr>
          <w:trHeight w:val="300"/>
        </w:trPr>
        <w:tc>
          <w:tcPr>
            <w:tcW w:w="6765" w:type="dxa"/>
            <w:tcBorders>
              <w:top w:val="nil"/>
              <w:left w:val="nil"/>
              <w:bottom w:val="nil"/>
              <w:right w:val="nil"/>
            </w:tcBorders>
            <w:tcMar>
              <w:left w:w="105" w:type="dxa"/>
              <w:right w:w="105" w:type="dxa"/>
            </w:tcMar>
          </w:tcPr>
          <w:p w14:paraId="0C89DE75" w14:textId="2375F9F1" w:rsidR="054780F1" w:rsidRDefault="054780F1" w:rsidP="054780F1">
            <w:pPr>
              <w:spacing w:after="200" w:line="276" w:lineRule="auto"/>
              <w:rPr>
                <w:rFonts w:ascii="Calibri" w:eastAsia="Calibri" w:hAnsi="Calibri" w:cs="Calibri"/>
                <w:sz w:val="22"/>
                <w:szCs w:val="22"/>
              </w:rPr>
            </w:pPr>
          </w:p>
        </w:tc>
        <w:tc>
          <w:tcPr>
            <w:tcW w:w="2460" w:type="dxa"/>
            <w:tcBorders>
              <w:top w:val="nil"/>
              <w:left w:val="nil"/>
              <w:bottom w:val="nil"/>
              <w:right w:val="nil"/>
            </w:tcBorders>
            <w:tcMar>
              <w:left w:w="105" w:type="dxa"/>
              <w:right w:w="105" w:type="dxa"/>
            </w:tcMar>
          </w:tcPr>
          <w:p w14:paraId="48FD1131" w14:textId="0E2F7678" w:rsidR="054780F1" w:rsidRDefault="054780F1" w:rsidP="054780F1">
            <w:pPr>
              <w:widowControl w:val="0"/>
              <w:spacing w:after="200" w:line="276" w:lineRule="auto"/>
              <w:rPr>
                <w:rFonts w:ascii="Calibri" w:eastAsia="Calibri" w:hAnsi="Calibri" w:cs="Calibri"/>
                <w:sz w:val="22"/>
                <w:szCs w:val="22"/>
              </w:rPr>
            </w:pPr>
          </w:p>
        </w:tc>
      </w:tr>
      <w:tr w:rsidR="054780F1" w14:paraId="087B6131" w14:textId="77777777" w:rsidTr="054780F1">
        <w:trPr>
          <w:trHeight w:val="300"/>
        </w:trPr>
        <w:tc>
          <w:tcPr>
            <w:tcW w:w="6765" w:type="dxa"/>
            <w:tcBorders>
              <w:top w:val="nil"/>
              <w:left w:val="nil"/>
              <w:bottom w:val="nil"/>
              <w:right w:val="nil"/>
            </w:tcBorders>
            <w:tcMar>
              <w:left w:w="105" w:type="dxa"/>
              <w:right w:w="105" w:type="dxa"/>
            </w:tcMar>
          </w:tcPr>
          <w:p w14:paraId="5D6EABBB" w14:textId="394CC9EA"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Teamwork and Motivation</w:t>
            </w:r>
          </w:p>
          <w:p w14:paraId="1EC2B102" w14:textId="7C056A03"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Can demonstrate the ability to lead and coach a team, delegate work to others and/or help to build co-operation to deliver team results.</w:t>
            </w:r>
          </w:p>
        </w:tc>
        <w:tc>
          <w:tcPr>
            <w:tcW w:w="2460" w:type="dxa"/>
            <w:tcBorders>
              <w:top w:val="nil"/>
              <w:left w:val="nil"/>
              <w:bottom w:val="nil"/>
              <w:right w:val="nil"/>
            </w:tcBorders>
            <w:tcMar>
              <w:left w:w="105" w:type="dxa"/>
              <w:right w:w="105" w:type="dxa"/>
            </w:tcMar>
          </w:tcPr>
          <w:p w14:paraId="0DE59273" w14:textId="6B27C4AB" w:rsidR="054780F1" w:rsidRDefault="054780F1" w:rsidP="054780F1">
            <w:pPr>
              <w:widowControl w:val="0"/>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Application/Interview</w:t>
            </w:r>
          </w:p>
        </w:tc>
      </w:tr>
      <w:tr w:rsidR="054780F1" w14:paraId="0E9EAB25" w14:textId="77777777" w:rsidTr="054780F1">
        <w:trPr>
          <w:trHeight w:val="300"/>
        </w:trPr>
        <w:tc>
          <w:tcPr>
            <w:tcW w:w="6765" w:type="dxa"/>
            <w:tcBorders>
              <w:top w:val="nil"/>
              <w:left w:val="nil"/>
              <w:bottom w:val="nil"/>
              <w:right w:val="nil"/>
            </w:tcBorders>
            <w:tcMar>
              <w:left w:w="105" w:type="dxa"/>
              <w:right w:w="105" w:type="dxa"/>
            </w:tcMar>
          </w:tcPr>
          <w:p w14:paraId="788C6B17" w14:textId="303BFC54" w:rsidR="054780F1" w:rsidRDefault="054780F1" w:rsidP="054780F1">
            <w:pPr>
              <w:spacing w:after="200" w:line="276" w:lineRule="auto"/>
              <w:rPr>
                <w:rFonts w:ascii="Calibri" w:eastAsia="Calibri" w:hAnsi="Calibri" w:cs="Calibri"/>
                <w:sz w:val="22"/>
                <w:szCs w:val="22"/>
              </w:rPr>
            </w:pPr>
          </w:p>
        </w:tc>
        <w:tc>
          <w:tcPr>
            <w:tcW w:w="2460" w:type="dxa"/>
            <w:tcBorders>
              <w:top w:val="nil"/>
              <w:left w:val="nil"/>
              <w:bottom w:val="nil"/>
              <w:right w:val="nil"/>
            </w:tcBorders>
            <w:tcMar>
              <w:left w:w="105" w:type="dxa"/>
              <w:right w:w="105" w:type="dxa"/>
            </w:tcMar>
          </w:tcPr>
          <w:p w14:paraId="3E24B170" w14:textId="79BD1DDE" w:rsidR="054780F1" w:rsidRDefault="054780F1" w:rsidP="054780F1">
            <w:pPr>
              <w:widowControl w:val="0"/>
              <w:spacing w:after="200" w:line="276" w:lineRule="auto"/>
              <w:rPr>
                <w:rFonts w:ascii="Calibri" w:eastAsia="Calibri" w:hAnsi="Calibri" w:cs="Calibri"/>
                <w:sz w:val="22"/>
                <w:szCs w:val="22"/>
              </w:rPr>
            </w:pPr>
          </w:p>
        </w:tc>
      </w:tr>
      <w:tr w:rsidR="054780F1" w14:paraId="3E16C072" w14:textId="77777777" w:rsidTr="054780F1">
        <w:trPr>
          <w:trHeight w:val="300"/>
        </w:trPr>
        <w:tc>
          <w:tcPr>
            <w:tcW w:w="6765" w:type="dxa"/>
            <w:tcBorders>
              <w:top w:val="nil"/>
              <w:left w:val="nil"/>
              <w:bottom w:val="nil"/>
              <w:right w:val="nil"/>
            </w:tcBorders>
            <w:tcMar>
              <w:left w:w="105" w:type="dxa"/>
              <w:right w:w="105" w:type="dxa"/>
            </w:tcMar>
          </w:tcPr>
          <w:p w14:paraId="64C6E714" w14:textId="474D6979"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Liaison and Networking</w:t>
            </w:r>
          </w:p>
          <w:p w14:paraId="5362FA06" w14:textId="0649DC4A"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Can demonstrate the ability to collaborate internally and externally to build and strengthen working relationships.  Actively pursues a shared interest and works jointly to influence events and decisions.</w:t>
            </w:r>
          </w:p>
        </w:tc>
        <w:tc>
          <w:tcPr>
            <w:tcW w:w="2460" w:type="dxa"/>
            <w:tcBorders>
              <w:top w:val="nil"/>
              <w:left w:val="nil"/>
              <w:bottom w:val="nil"/>
              <w:right w:val="nil"/>
            </w:tcBorders>
            <w:tcMar>
              <w:left w:w="105" w:type="dxa"/>
              <w:right w:w="105" w:type="dxa"/>
            </w:tcMar>
          </w:tcPr>
          <w:p w14:paraId="0F4FF19A" w14:textId="7644D43F" w:rsidR="054780F1" w:rsidRDefault="054780F1" w:rsidP="054780F1">
            <w:pPr>
              <w:widowControl w:val="0"/>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Application/Interview</w:t>
            </w:r>
          </w:p>
        </w:tc>
      </w:tr>
      <w:tr w:rsidR="054780F1" w14:paraId="3B864B16" w14:textId="77777777" w:rsidTr="054780F1">
        <w:trPr>
          <w:trHeight w:val="300"/>
        </w:trPr>
        <w:tc>
          <w:tcPr>
            <w:tcW w:w="6765" w:type="dxa"/>
            <w:tcBorders>
              <w:top w:val="nil"/>
              <w:left w:val="nil"/>
              <w:bottom w:val="nil"/>
              <w:right w:val="nil"/>
            </w:tcBorders>
            <w:tcMar>
              <w:left w:w="105" w:type="dxa"/>
              <w:right w:w="105" w:type="dxa"/>
            </w:tcMar>
          </w:tcPr>
          <w:p w14:paraId="4F3A7344" w14:textId="5E666BC9" w:rsidR="054780F1" w:rsidRDefault="054780F1" w:rsidP="054780F1">
            <w:pPr>
              <w:spacing w:after="200" w:line="276" w:lineRule="auto"/>
              <w:rPr>
                <w:rFonts w:ascii="Calibri" w:eastAsia="Calibri" w:hAnsi="Calibri" w:cs="Calibri"/>
                <w:sz w:val="22"/>
                <w:szCs w:val="22"/>
              </w:rPr>
            </w:pPr>
          </w:p>
        </w:tc>
        <w:tc>
          <w:tcPr>
            <w:tcW w:w="2460" w:type="dxa"/>
            <w:tcBorders>
              <w:top w:val="nil"/>
              <w:left w:val="nil"/>
              <w:bottom w:val="nil"/>
              <w:right w:val="nil"/>
            </w:tcBorders>
            <w:tcMar>
              <w:left w:w="105" w:type="dxa"/>
              <w:right w:w="105" w:type="dxa"/>
            </w:tcMar>
          </w:tcPr>
          <w:p w14:paraId="0765DDD7" w14:textId="178B39CE" w:rsidR="054780F1" w:rsidRDefault="054780F1" w:rsidP="054780F1">
            <w:pPr>
              <w:widowControl w:val="0"/>
              <w:spacing w:after="200" w:line="276" w:lineRule="auto"/>
              <w:rPr>
                <w:rFonts w:ascii="Calibri" w:eastAsia="Calibri" w:hAnsi="Calibri" w:cs="Calibri"/>
                <w:sz w:val="22"/>
                <w:szCs w:val="22"/>
              </w:rPr>
            </w:pPr>
          </w:p>
        </w:tc>
      </w:tr>
      <w:tr w:rsidR="054780F1" w14:paraId="41A4B988" w14:textId="77777777" w:rsidTr="054780F1">
        <w:trPr>
          <w:trHeight w:val="300"/>
        </w:trPr>
        <w:tc>
          <w:tcPr>
            <w:tcW w:w="6765" w:type="dxa"/>
            <w:tcBorders>
              <w:top w:val="nil"/>
              <w:left w:val="nil"/>
              <w:bottom w:val="nil"/>
              <w:right w:val="nil"/>
            </w:tcBorders>
            <w:tcMar>
              <w:left w:w="105" w:type="dxa"/>
              <w:right w:w="105" w:type="dxa"/>
            </w:tcMar>
          </w:tcPr>
          <w:p w14:paraId="60874367" w14:textId="4033C4F2"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lastRenderedPageBreak/>
              <w:t>Service Delivery</w:t>
            </w:r>
          </w:p>
          <w:p w14:paraId="246A3560" w14:textId="2DF9E1E5"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Can demonstrate the ability to adapt the service and systems to meet the needs of the customer and identify ways of improving standards. Takes action to resolve issues and complaints. Collates feedback and views from customers and keeps up to date with changing needs to inform service development/adjustments.</w:t>
            </w:r>
          </w:p>
        </w:tc>
        <w:tc>
          <w:tcPr>
            <w:tcW w:w="2460" w:type="dxa"/>
            <w:tcBorders>
              <w:top w:val="nil"/>
              <w:left w:val="nil"/>
              <w:bottom w:val="nil"/>
              <w:right w:val="nil"/>
            </w:tcBorders>
            <w:tcMar>
              <w:left w:w="105" w:type="dxa"/>
              <w:right w:w="105" w:type="dxa"/>
            </w:tcMar>
          </w:tcPr>
          <w:p w14:paraId="46A54FF6" w14:textId="585F3467" w:rsidR="054780F1" w:rsidRDefault="054780F1" w:rsidP="054780F1">
            <w:pPr>
              <w:widowControl w:val="0"/>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Application/Interview</w:t>
            </w:r>
          </w:p>
        </w:tc>
      </w:tr>
      <w:tr w:rsidR="054780F1" w14:paraId="52E93751" w14:textId="77777777" w:rsidTr="054780F1">
        <w:trPr>
          <w:trHeight w:val="300"/>
        </w:trPr>
        <w:tc>
          <w:tcPr>
            <w:tcW w:w="6765" w:type="dxa"/>
            <w:tcBorders>
              <w:top w:val="nil"/>
              <w:left w:val="nil"/>
              <w:bottom w:val="nil"/>
              <w:right w:val="nil"/>
            </w:tcBorders>
            <w:tcMar>
              <w:left w:w="105" w:type="dxa"/>
              <w:right w:w="105" w:type="dxa"/>
            </w:tcMar>
          </w:tcPr>
          <w:p w14:paraId="6FA52CA5" w14:textId="0E4FA1B9" w:rsidR="054780F1" w:rsidRDefault="054780F1" w:rsidP="054780F1">
            <w:pPr>
              <w:spacing w:after="200" w:line="276" w:lineRule="auto"/>
              <w:rPr>
                <w:rFonts w:ascii="Calibri" w:eastAsia="Calibri" w:hAnsi="Calibri" w:cs="Calibri"/>
                <w:sz w:val="22"/>
                <w:szCs w:val="22"/>
              </w:rPr>
            </w:pPr>
          </w:p>
        </w:tc>
        <w:tc>
          <w:tcPr>
            <w:tcW w:w="2460" w:type="dxa"/>
            <w:tcBorders>
              <w:top w:val="nil"/>
              <w:left w:val="nil"/>
              <w:bottom w:val="nil"/>
              <w:right w:val="nil"/>
            </w:tcBorders>
            <w:tcMar>
              <w:left w:w="105" w:type="dxa"/>
              <w:right w:w="105" w:type="dxa"/>
            </w:tcMar>
          </w:tcPr>
          <w:p w14:paraId="04578735" w14:textId="4390DCE2" w:rsidR="054780F1" w:rsidRDefault="054780F1" w:rsidP="054780F1">
            <w:pPr>
              <w:widowControl w:val="0"/>
              <w:spacing w:after="200" w:line="276" w:lineRule="auto"/>
              <w:rPr>
                <w:rFonts w:ascii="Calibri" w:eastAsia="Calibri" w:hAnsi="Calibri" w:cs="Calibri"/>
                <w:sz w:val="22"/>
                <w:szCs w:val="22"/>
              </w:rPr>
            </w:pPr>
          </w:p>
        </w:tc>
      </w:tr>
      <w:tr w:rsidR="054780F1" w14:paraId="2D268AA6" w14:textId="77777777" w:rsidTr="054780F1">
        <w:trPr>
          <w:trHeight w:val="300"/>
        </w:trPr>
        <w:tc>
          <w:tcPr>
            <w:tcW w:w="6765" w:type="dxa"/>
            <w:tcBorders>
              <w:top w:val="nil"/>
              <w:left w:val="nil"/>
              <w:bottom w:val="nil"/>
              <w:right w:val="nil"/>
            </w:tcBorders>
            <w:tcMar>
              <w:left w:w="105" w:type="dxa"/>
              <w:right w:w="105" w:type="dxa"/>
            </w:tcMar>
          </w:tcPr>
          <w:p w14:paraId="6A0431D3" w14:textId="0F766827"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 xml:space="preserve">Decision Making </w:t>
            </w:r>
          </w:p>
          <w:p w14:paraId="6CC0DDAB" w14:textId="11C2A59D"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 xml:space="preserve">Can demonstrate the ability to consider the wider impact of decisions, assesses possible outcomes and their likelihood. Uses judgement to make decisions with limited or ambiguous data and takes into account multiple factors. Distinguishes between the need to make a decision, when to defer and when not to take a decision. </w:t>
            </w:r>
          </w:p>
        </w:tc>
        <w:tc>
          <w:tcPr>
            <w:tcW w:w="2460" w:type="dxa"/>
            <w:tcBorders>
              <w:top w:val="nil"/>
              <w:left w:val="nil"/>
              <w:bottom w:val="nil"/>
              <w:right w:val="nil"/>
            </w:tcBorders>
            <w:tcMar>
              <w:left w:w="105" w:type="dxa"/>
              <w:right w:w="105" w:type="dxa"/>
            </w:tcMar>
          </w:tcPr>
          <w:p w14:paraId="1B9DC9C2" w14:textId="38A9F64C" w:rsidR="054780F1" w:rsidRDefault="054780F1" w:rsidP="054780F1">
            <w:pPr>
              <w:widowControl w:val="0"/>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Application/Interview</w:t>
            </w:r>
          </w:p>
        </w:tc>
      </w:tr>
      <w:tr w:rsidR="054780F1" w14:paraId="2370401F" w14:textId="77777777" w:rsidTr="054780F1">
        <w:trPr>
          <w:trHeight w:val="300"/>
        </w:trPr>
        <w:tc>
          <w:tcPr>
            <w:tcW w:w="6765" w:type="dxa"/>
            <w:tcBorders>
              <w:top w:val="nil"/>
              <w:left w:val="nil"/>
              <w:bottom w:val="nil"/>
              <w:right w:val="nil"/>
            </w:tcBorders>
            <w:tcMar>
              <w:left w:w="105" w:type="dxa"/>
              <w:right w:w="105" w:type="dxa"/>
            </w:tcMar>
          </w:tcPr>
          <w:p w14:paraId="38F07B80" w14:textId="36D0C10B" w:rsidR="054780F1" w:rsidRDefault="054780F1" w:rsidP="054780F1">
            <w:pPr>
              <w:spacing w:after="200" w:line="276" w:lineRule="auto"/>
              <w:rPr>
                <w:rFonts w:ascii="Calibri" w:eastAsia="Calibri" w:hAnsi="Calibri" w:cs="Calibri"/>
                <w:sz w:val="22"/>
                <w:szCs w:val="22"/>
              </w:rPr>
            </w:pPr>
          </w:p>
        </w:tc>
        <w:tc>
          <w:tcPr>
            <w:tcW w:w="2460" w:type="dxa"/>
            <w:tcBorders>
              <w:top w:val="nil"/>
              <w:left w:val="nil"/>
              <w:bottom w:val="nil"/>
              <w:right w:val="nil"/>
            </w:tcBorders>
            <w:tcMar>
              <w:left w:w="105" w:type="dxa"/>
              <w:right w:w="105" w:type="dxa"/>
            </w:tcMar>
          </w:tcPr>
          <w:p w14:paraId="3FAA38A0" w14:textId="6EFA5BCC" w:rsidR="054780F1" w:rsidRDefault="054780F1" w:rsidP="054780F1">
            <w:pPr>
              <w:widowControl w:val="0"/>
              <w:spacing w:after="200" w:line="276" w:lineRule="auto"/>
              <w:rPr>
                <w:rFonts w:ascii="Calibri" w:eastAsia="Calibri" w:hAnsi="Calibri" w:cs="Calibri"/>
                <w:sz w:val="22"/>
                <w:szCs w:val="22"/>
              </w:rPr>
            </w:pPr>
          </w:p>
        </w:tc>
      </w:tr>
      <w:tr w:rsidR="054780F1" w14:paraId="615CA4DE" w14:textId="77777777" w:rsidTr="054780F1">
        <w:trPr>
          <w:trHeight w:val="300"/>
        </w:trPr>
        <w:tc>
          <w:tcPr>
            <w:tcW w:w="6765" w:type="dxa"/>
            <w:tcBorders>
              <w:top w:val="nil"/>
              <w:left w:val="nil"/>
              <w:bottom w:val="nil"/>
              <w:right w:val="nil"/>
            </w:tcBorders>
            <w:tcMar>
              <w:left w:w="105" w:type="dxa"/>
              <w:right w:w="105" w:type="dxa"/>
            </w:tcMar>
          </w:tcPr>
          <w:p w14:paraId="025BE8A1" w14:textId="001677A2"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Planning and Organisation</w:t>
            </w:r>
          </w:p>
          <w:p w14:paraId="2D71D2EB" w14:textId="7D633158"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Can demonstrate the ability to agree objectives and requirements for the team or area of operation.  Monitors overall progress of project or area of operation and ensures corrective action is taken.</w:t>
            </w:r>
          </w:p>
        </w:tc>
        <w:tc>
          <w:tcPr>
            <w:tcW w:w="2460" w:type="dxa"/>
            <w:tcBorders>
              <w:top w:val="nil"/>
              <w:left w:val="nil"/>
              <w:bottom w:val="nil"/>
              <w:right w:val="nil"/>
            </w:tcBorders>
            <w:tcMar>
              <w:left w:w="105" w:type="dxa"/>
              <w:right w:w="105" w:type="dxa"/>
            </w:tcMar>
          </w:tcPr>
          <w:p w14:paraId="79961FB4" w14:textId="02814D37" w:rsidR="054780F1" w:rsidRDefault="054780F1" w:rsidP="054780F1">
            <w:pPr>
              <w:widowControl w:val="0"/>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Application/Interview</w:t>
            </w:r>
          </w:p>
        </w:tc>
      </w:tr>
      <w:tr w:rsidR="054780F1" w14:paraId="3EF739FA" w14:textId="77777777" w:rsidTr="054780F1">
        <w:trPr>
          <w:trHeight w:val="300"/>
        </w:trPr>
        <w:tc>
          <w:tcPr>
            <w:tcW w:w="6765" w:type="dxa"/>
            <w:tcBorders>
              <w:top w:val="nil"/>
              <w:left w:val="nil"/>
              <w:bottom w:val="nil"/>
              <w:right w:val="nil"/>
            </w:tcBorders>
            <w:tcMar>
              <w:left w:w="105" w:type="dxa"/>
              <w:right w:w="105" w:type="dxa"/>
            </w:tcMar>
          </w:tcPr>
          <w:p w14:paraId="47292086" w14:textId="58EDA78B" w:rsidR="054780F1" w:rsidRDefault="054780F1" w:rsidP="054780F1">
            <w:pPr>
              <w:spacing w:after="200" w:line="276" w:lineRule="auto"/>
              <w:rPr>
                <w:rFonts w:ascii="Calibri" w:eastAsia="Calibri" w:hAnsi="Calibri" w:cs="Calibri"/>
                <w:sz w:val="22"/>
                <w:szCs w:val="22"/>
              </w:rPr>
            </w:pPr>
          </w:p>
        </w:tc>
        <w:tc>
          <w:tcPr>
            <w:tcW w:w="2460" w:type="dxa"/>
            <w:tcBorders>
              <w:top w:val="nil"/>
              <w:left w:val="nil"/>
              <w:bottom w:val="nil"/>
              <w:right w:val="nil"/>
            </w:tcBorders>
            <w:tcMar>
              <w:left w:w="105" w:type="dxa"/>
              <w:right w:w="105" w:type="dxa"/>
            </w:tcMar>
          </w:tcPr>
          <w:p w14:paraId="78CDB356" w14:textId="5F32800A" w:rsidR="054780F1" w:rsidRDefault="054780F1" w:rsidP="054780F1">
            <w:pPr>
              <w:widowControl w:val="0"/>
              <w:spacing w:after="200" w:line="276" w:lineRule="auto"/>
              <w:rPr>
                <w:rFonts w:ascii="Calibri" w:eastAsia="Calibri" w:hAnsi="Calibri" w:cs="Calibri"/>
                <w:sz w:val="22"/>
                <w:szCs w:val="22"/>
              </w:rPr>
            </w:pPr>
          </w:p>
        </w:tc>
      </w:tr>
      <w:tr w:rsidR="054780F1" w14:paraId="3EC61FC3" w14:textId="77777777" w:rsidTr="054780F1">
        <w:trPr>
          <w:trHeight w:val="300"/>
        </w:trPr>
        <w:tc>
          <w:tcPr>
            <w:tcW w:w="6765" w:type="dxa"/>
            <w:tcBorders>
              <w:top w:val="nil"/>
              <w:left w:val="nil"/>
              <w:bottom w:val="nil"/>
              <w:right w:val="nil"/>
            </w:tcBorders>
            <w:tcMar>
              <w:left w:w="105" w:type="dxa"/>
              <w:right w:w="105" w:type="dxa"/>
            </w:tcMar>
          </w:tcPr>
          <w:p w14:paraId="159F8EA1" w14:textId="468B8893"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Initiative and Problem Solving</w:t>
            </w:r>
          </w:p>
          <w:p w14:paraId="38535132" w14:textId="458AB860"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sz w:val="22"/>
                <w:szCs w:val="22"/>
                <w:lang w:val="en-GB"/>
              </w:rPr>
              <w:t>Can demonstrate the ability to gather information from a variety of sources to develop solutions and considers the longer term benefits against their chances of success.</w:t>
            </w:r>
          </w:p>
        </w:tc>
        <w:tc>
          <w:tcPr>
            <w:tcW w:w="2460" w:type="dxa"/>
            <w:tcBorders>
              <w:top w:val="nil"/>
              <w:left w:val="nil"/>
              <w:bottom w:val="nil"/>
              <w:right w:val="nil"/>
            </w:tcBorders>
            <w:tcMar>
              <w:left w:w="105" w:type="dxa"/>
              <w:right w:w="105" w:type="dxa"/>
            </w:tcMar>
          </w:tcPr>
          <w:p w14:paraId="77CEAC85" w14:textId="6177A618" w:rsidR="054780F1" w:rsidRDefault="054780F1" w:rsidP="054780F1">
            <w:pPr>
              <w:widowControl w:val="0"/>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Application/Interview</w:t>
            </w:r>
          </w:p>
        </w:tc>
      </w:tr>
      <w:tr w:rsidR="054780F1" w14:paraId="67D95FD0" w14:textId="77777777" w:rsidTr="054780F1">
        <w:trPr>
          <w:trHeight w:val="300"/>
        </w:trPr>
        <w:tc>
          <w:tcPr>
            <w:tcW w:w="6765" w:type="dxa"/>
            <w:tcBorders>
              <w:top w:val="nil"/>
              <w:left w:val="nil"/>
              <w:bottom w:val="nil"/>
              <w:right w:val="nil"/>
            </w:tcBorders>
            <w:tcMar>
              <w:left w:w="105" w:type="dxa"/>
              <w:right w:w="105" w:type="dxa"/>
            </w:tcMar>
          </w:tcPr>
          <w:p w14:paraId="3014C456" w14:textId="4084941F" w:rsidR="054780F1" w:rsidRDefault="054780F1" w:rsidP="054780F1">
            <w:pPr>
              <w:spacing w:after="200" w:line="276" w:lineRule="auto"/>
              <w:rPr>
                <w:rFonts w:ascii="Calibri" w:eastAsia="Calibri" w:hAnsi="Calibri" w:cs="Calibri"/>
                <w:sz w:val="22"/>
                <w:szCs w:val="22"/>
              </w:rPr>
            </w:pPr>
          </w:p>
        </w:tc>
        <w:tc>
          <w:tcPr>
            <w:tcW w:w="2460" w:type="dxa"/>
            <w:tcBorders>
              <w:top w:val="nil"/>
              <w:left w:val="nil"/>
              <w:bottom w:val="nil"/>
              <w:right w:val="nil"/>
            </w:tcBorders>
            <w:tcMar>
              <w:left w:w="105" w:type="dxa"/>
              <w:right w:w="105" w:type="dxa"/>
            </w:tcMar>
          </w:tcPr>
          <w:p w14:paraId="6CF30019" w14:textId="029ACE43" w:rsidR="054780F1" w:rsidRDefault="054780F1" w:rsidP="054780F1">
            <w:pPr>
              <w:widowControl w:val="0"/>
              <w:spacing w:after="200" w:line="276" w:lineRule="auto"/>
              <w:rPr>
                <w:rFonts w:ascii="Calibri" w:eastAsia="Calibri" w:hAnsi="Calibri" w:cs="Calibri"/>
                <w:sz w:val="22"/>
                <w:szCs w:val="22"/>
              </w:rPr>
            </w:pPr>
          </w:p>
        </w:tc>
      </w:tr>
      <w:tr w:rsidR="054780F1" w14:paraId="6F70D56D" w14:textId="77777777" w:rsidTr="054780F1">
        <w:trPr>
          <w:trHeight w:val="300"/>
        </w:trPr>
        <w:tc>
          <w:tcPr>
            <w:tcW w:w="6765" w:type="dxa"/>
            <w:tcBorders>
              <w:top w:val="nil"/>
              <w:left w:val="nil"/>
              <w:bottom w:val="nil"/>
              <w:right w:val="nil"/>
            </w:tcBorders>
            <w:tcMar>
              <w:left w:w="105" w:type="dxa"/>
              <w:right w:w="105" w:type="dxa"/>
            </w:tcMar>
          </w:tcPr>
          <w:p w14:paraId="494530D4" w14:textId="000210AC" w:rsidR="054780F1" w:rsidRDefault="054780F1" w:rsidP="054780F1">
            <w:pPr>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Analysis/Reporting</w:t>
            </w:r>
            <w:r>
              <w:br/>
            </w:r>
            <w:r w:rsidRPr="054780F1">
              <w:rPr>
                <w:rFonts w:ascii="Calibri" w:eastAsia="Calibri" w:hAnsi="Calibri" w:cs="Calibri"/>
                <w:sz w:val="22"/>
                <w:szCs w:val="22"/>
                <w:lang w:val="en-GB"/>
              </w:rPr>
              <w:t>Can demonstrate the ability to design and use a range of platforms, tools, and social listening technologies to monitor and report on social media impact, patterns and trends. Recognises when additional data is required and identifies appropriate sources.  Produces reports and identifies key issues and findings.</w:t>
            </w:r>
          </w:p>
        </w:tc>
        <w:tc>
          <w:tcPr>
            <w:tcW w:w="2460" w:type="dxa"/>
            <w:tcBorders>
              <w:top w:val="nil"/>
              <w:left w:val="nil"/>
              <w:bottom w:val="nil"/>
              <w:right w:val="nil"/>
            </w:tcBorders>
            <w:tcMar>
              <w:left w:w="105" w:type="dxa"/>
              <w:right w:w="105" w:type="dxa"/>
            </w:tcMar>
          </w:tcPr>
          <w:p w14:paraId="47C1ADA5" w14:textId="3FD542CB" w:rsidR="054780F1" w:rsidRDefault="054780F1" w:rsidP="054780F1">
            <w:pPr>
              <w:widowControl w:val="0"/>
              <w:spacing w:after="200" w:line="276" w:lineRule="auto"/>
              <w:rPr>
                <w:rFonts w:ascii="Calibri" w:eastAsia="Calibri" w:hAnsi="Calibri" w:cs="Calibri"/>
                <w:sz w:val="22"/>
                <w:szCs w:val="22"/>
              </w:rPr>
            </w:pPr>
            <w:r w:rsidRPr="054780F1">
              <w:rPr>
                <w:rFonts w:ascii="Calibri" w:eastAsia="Calibri" w:hAnsi="Calibri" w:cs="Calibri"/>
                <w:b/>
                <w:bCs/>
                <w:sz w:val="22"/>
                <w:szCs w:val="22"/>
                <w:lang w:val="en-GB"/>
              </w:rPr>
              <w:t>Application/Interview</w:t>
            </w:r>
          </w:p>
        </w:tc>
      </w:tr>
    </w:tbl>
    <w:p w14:paraId="3B0089A8" w14:textId="0135691B" w:rsidR="00630381" w:rsidRDefault="00630381" w:rsidP="054780F1">
      <w:pPr>
        <w:spacing w:after="0" w:line="240" w:lineRule="auto"/>
        <w:rPr>
          <w:rFonts w:ascii="Calibri" w:eastAsia="Calibri" w:hAnsi="Calibri" w:cs="Calibri"/>
          <w:color w:val="000000" w:themeColor="text1"/>
          <w:sz w:val="22"/>
          <w:szCs w:val="22"/>
        </w:rPr>
      </w:pPr>
    </w:p>
    <w:p w14:paraId="2C078E63" w14:textId="4CEB3000" w:rsidR="00630381" w:rsidRDefault="00630381" w:rsidP="054780F1"/>
    <w:sectPr w:rsidR="006303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2E68D" w14:textId="77777777" w:rsidR="003652FA" w:rsidRDefault="003652FA" w:rsidP="003652FA">
      <w:pPr>
        <w:spacing w:after="0" w:line="240" w:lineRule="auto"/>
      </w:pPr>
      <w:r>
        <w:separator/>
      </w:r>
    </w:p>
  </w:endnote>
  <w:endnote w:type="continuationSeparator" w:id="0">
    <w:p w14:paraId="35D953CA" w14:textId="77777777" w:rsidR="003652FA" w:rsidRDefault="003652FA" w:rsidP="0036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7CEF" w14:textId="77777777" w:rsidR="003652FA" w:rsidRDefault="00365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6198A" w14:textId="77777777" w:rsidR="003652FA" w:rsidRDefault="00365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AF44" w14:textId="77777777" w:rsidR="003652FA" w:rsidRDefault="00365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E19AD" w14:textId="77777777" w:rsidR="003652FA" w:rsidRDefault="003652FA" w:rsidP="003652FA">
      <w:pPr>
        <w:spacing w:after="0" w:line="240" w:lineRule="auto"/>
      </w:pPr>
      <w:r>
        <w:separator/>
      </w:r>
    </w:p>
  </w:footnote>
  <w:footnote w:type="continuationSeparator" w:id="0">
    <w:p w14:paraId="123E0B05" w14:textId="77777777" w:rsidR="003652FA" w:rsidRDefault="003652FA" w:rsidP="00365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11F55" w14:textId="77777777" w:rsidR="003652FA" w:rsidRDefault="00365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B61DE" w14:textId="7915CB7D" w:rsidR="003652FA" w:rsidRDefault="00365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117D" w14:textId="77777777" w:rsidR="003652FA" w:rsidRDefault="00365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F2782"/>
    <w:multiLevelType w:val="hybridMultilevel"/>
    <w:tmpl w:val="3D66FC8C"/>
    <w:lvl w:ilvl="0" w:tplc="54162D5C">
      <w:start w:val="1"/>
      <w:numFmt w:val="bullet"/>
      <w:lvlText w:val=""/>
      <w:lvlJc w:val="left"/>
      <w:pPr>
        <w:ind w:left="360" w:hanging="360"/>
      </w:pPr>
      <w:rPr>
        <w:rFonts w:ascii="Symbol" w:hAnsi="Symbol" w:hint="default"/>
      </w:rPr>
    </w:lvl>
    <w:lvl w:ilvl="1" w:tplc="68001DBA">
      <w:start w:val="1"/>
      <w:numFmt w:val="bullet"/>
      <w:lvlText w:val="o"/>
      <w:lvlJc w:val="left"/>
      <w:pPr>
        <w:ind w:left="1440" w:hanging="360"/>
      </w:pPr>
      <w:rPr>
        <w:rFonts w:ascii="Courier New" w:hAnsi="Courier New" w:hint="default"/>
      </w:rPr>
    </w:lvl>
    <w:lvl w:ilvl="2" w:tplc="B7F6D87C">
      <w:start w:val="1"/>
      <w:numFmt w:val="bullet"/>
      <w:lvlText w:val=""/>
      <w:lvlJc w:val="left"/>
      <w:pPr>
        <w:ind w:left="2160" w:hanging="360"/>
      </w:pPr>
      <w:rPr>
        <w:rFonts w:ascii="Wingdings" w:hAnsi="Wingdings" w:hint="default"/>
      </w:rPr>
    </w:lvl>
    <w:lvl w:ilvl="3" w:tplc="A50899C6">
      <w:start w:val="1"/>
      <w:numFmt w:val="bullet"/>
      <w:lvlText w:val=""/>
      <w:lvlJc w:val="left"/>
      <w:pPr>
        <w:ind w:left="2880" w:hanging="360"/>
      </w:pPr>
      <w:rPr>
        <w:rFonts w:ascii="Symbol" w:hAnsi="Symbol" w:hint="default"/>
      </w:rPr>
    </w:lvl>
    <w:lvl w:ilvl="4" w:tplc="DB6A303A">
      <w:start w:val="1"/>
      <w:numFmt w:val="bullet"/>
      <w:lvlText w:val="o"/>
      <w:lvlJc w:val="left"/>
      <w:pPr>
        <w:ind w:left="3600" w:hanging="360"/>
      </w:pPr>
      <w:rPr>
        <w:rFonts w:ascii="Courier New" w:hAnsi="Courier New" w:hint="default"/>
      </w:rPr>
    </w:lvl>
    <w:lvl w:ilvl="5" w:tplc="986E569C">
      <w:start w:val="1"/>
      <w:numFmt w:val="bullet"/>
      <w:lvlText w:val=""/>
      <w:lvlJc w:val="left"/>
      <w:pPr>
        <w:ind w:left="4320" w:hanging="360"/>
      </w:pPr>
      <w:rPr>
        <w:rFonts w:ascii="Wingdings" w:hAnsi="Wingdings" w:hint="default"/>
      </w:rPr>
    </w:lvl>
    <w:lvl w:ilvl="6" w:tplc="2F761BF0">
      <w:start w:val="1"/>
      <w:numFmt w:val="bullet"/>
      <w:lvlText w:val=""/>
      <w:lvlJc w:val="left"/>
      <w:pPr>
        <w:ind w:left="5040" w:hanging="360"/>
      </w:pPr>
      <w:rPr>
        <w:rFonts w:ascii="Symbol" w:hAnsi="Symbol" w:hint="default"/>
      </w:rPr>
    </w:lvl>
    <w:lvl w:ilvl="7" w:tplc="1ED092BE">
      <w:start w:val="1"/>
      <w:numFmt w:val="bullet"/>
      <w:lvlText w:val="o"/>
      <w:lvlJc w:val="left"/>
      <w:pPr>
        <w:ind w:left="5760" w:hanging="360"/>
      </w:pPr>
      <w:rPr>
        <w:rFonts w:ascii="Courier New" w:hAnsi="Courier New" w:hint="default"/>
      </w:rPr>
    </w:lvl>
    <w:lvl w:ilvl="8" w:tplc="2C3EA95C">
      <w:start w:val="1"/>
      <w:numFmt w:val="bullet"/>
      <w:lvlText w:val=""/>
      <w:lvlJc w:val="left"/>
      <w:pPr>
        <w:ind w:left="6480" w:hanging="360"/>
      </w:pPr>
      <w:rPr>
        <w:rFonts w:ascii="Wingdings" w:hAnsi="Wingdings" w:hint="default"/>
      </w:rPr>
    </w:lvl>
  </w:abstractNum>
  <w:abstractNum w:abstractNumId="1" w15:restartNumberingAfterBreak="0">
    <w:nsid w:val="12CD2E12"/>
    <w:multiLevelType w:val="hybridMultilevel"/>
    <w:tmpl w:val="DA2A0182"/>
    <w:lvl w:ilvl="0" w:tplc="46B880DA">
      <w:numFmt w:val="bullet"/>
      <w:lvlText w:val=""/>
      <w:lvlJc w:val="left"/>
      <w:pPr>
        <w:ind w:left="360" w:hanging="360"/>
      </w:pPr>
      <w:rPr>
        <w:rFonts w:ascii="Symbol" w:hAnsi="Symbol" w:hint="default"/>
      </w:rPr>
    </w:lvl>
    <w:lvl w:ilvl="1" w:tplc="AB6833C2">
      <w:start w:val="1"/>
      <w:numFmt w:val="bullet"/>
      <w:lvlText w:val="o"/>
      <w:lvlJc w:val="left"/>
      <w:pPr>
        <w:ind w:left="1440" w:hanging="360"/>
      </w:pPr>
      <w:rPr>
        <w:rFonts w:ascii="Courier New" w:hAnsi="Courier New" w:hint="default"/>
      </w:rPr>
    </w:lvl>
    <w:lvl w:ilvl="2" w:tplc="F5823C6E">
      <w:start w:val="1"/>
      <w:numFmt w:val="bullet"/>
      <w:lvlText w:val=""/>
      <w:lvlJc w:val="left"/>
      <w:pPr>
        <w:ind w:left="2160" w:hanging="360"/>
      </w:pPr>
      <w:rPr>
        <w:rFonts w:ascii="Wingdings" w:hAnsi="Wingdings" w:hint="default"/>
      </w:rPr>
    </w:lvl>
    <w:lvl w:ilvl="3" w:tplc="CE868154">
      <w:start w:val="1"/>
      <w:numFmt w:val="bullet"/>
      <w:lvlText w:val=""/>
      <w:lvlJc w:val="left"/>
      <w:pPr>
        <w:ind w:left="2880" w:hanging="360"/>
      </w:pPr>
      <w:rPr>
        <w:rFonts w:ascii="Symbol" w:hAnsi="Symbol" w:hint="default"/>
      </w:rPr>
    </w:lvl>
    <w:lvl w:ilvl="4" w:tplc="162E6158">
      <w:start w:val="1"/>
      <w:numFmt w:val="bullet"/>
      <w:lvlText w:val="o"/>
      <w:lvlJc w:val="left"/>
      <w:pPr>
        <w:ind w:left="3600" w:hanging="360"/>
      </w:pPr>
      <w:rPr>
        <w:rFonts w:ascii="Courier New" w:hAnsi="Courier New" w:hint="default"/>
      </w:rPr>
    </w:lvl>
    <w:lvl w:ilvl="5" w:tplc="06D20AAE">
      <w:start w:val="1"/>
      <w:numFmt w:val="bullet"/>
      <w:lvlText w:val=""/>
      <w:lvlJc w:val="left"/>
      <w:pPr>
        <w:ind w:left="4320" w:hanging="360"/>
      </w:pPr>
      <w:rPr>
        <w:rFonts w:ascii="Wingdings" w:hAnsi="Wingdings" w:hint="default"/>
      </w:rPr>
    </w:lvl>
    <w:lvl w:ilvl="6" w:tplc="1688A82C">
      <w:start w:val="1"/>
      <w:numFmt w:val="bullet"/>
      <w:lvlText w:val=""/>
      <w:lvlJc w:val="left"/>
      <w:pPr>
        <w:ind w:left="5040" w:hanging="360"/>
      </w:pPr>
      <w:rPr>
        <w:rFonts w:ascii="Symbol" w:hAnsi="Symbol" w:hint="default"/>
      </w:rPr>
    </w:lvl>
    <w:lvl w:ilvl="7" w:tplc="34F88D1E">
      <w:start w:val="1"/>
      <w:numFmt w:val="bullet"/>
      <w:lvlText w:val="o"/>
      <w:lvlJc w:val="left"/>
      <w:pPr>
        <w:ind w:left="5760" w:hanging="360"/>
      </w:pPr>
      <w:rPr>
        <w:rFonts w:ascii="Courier New" w:hAnsi="Courier New" w:hint="default"/>
      </w:rPr>
    </w:lvl>
    <w:lvl w:ilvl="8" w:tplc="28407ABA">
      <w:start w:val="1"/>
      <w:numFmt w:val="bullet"/>
      <w:lvlText w:val=""/>
      <w:lvlJc w:val="left"/>
      <w:pPr>
        <w:ind w:left="6480" w:hanging="360"/>
      </w:pPr>
      <w:rPr>
        <w:rFonts w:ascii="Wingdings" w:hAnsi="Wingdings" w:hint="default"/>
      </w:rPr>
    </w:lvl>
  </w:abstractNum>
  <w:abstractNum w:abstractNumId="2" w15:restartNumberingAfterBreak="0">
    <w:nsid w:val="17BDB2A7"/>
    <w:multiLevelType w:val="hybridMultilevel"/>
    <w:tmpl w:val="62B2A734"/>
    <w:lvl w:ilvl="0" w:tplc="F47CE240">
      <w:start w:val="1"/>
      <w:numFmt w:val="bullet"/>
      <w:lvlText w:val="·"/>
      <w:lvlJc w:val="left"/>
      <w:pPr>
        <w:ind w:left="720" w:hanging="360"/>
      </w:pPr>
      <w:rPr>
        <w:rFonts w:ascii="Symbol" w:hAnsi="Symbol" w:hint="default"/>
      </w:rPr>
    </w:lvl>
    <w:lvl w:ilvl="1" w:tplc="6E985B62">
      <w:start w:val="1"/>
      <w:numFmt w:val="bullet"/>
      <w:lvlText w:val="o"/>
      <w:lvlJc w:val="left"/>
      <w:pPr>
        <w:ind w:left="1440" w:hanging="360"/>
      </w:pPr>
      <w:rPr>
        <w:rFonts w:ascii="Courier New" w:hAnsi="Courier New" w:hint="default"/>
      </w:rPr>
    </w:lvl>
    <w:lvl w:ilvl="2" w:tplc="20387DAA">
      <w:start w:val="1"/>
      <w:numFmt w:val="bullet"/>
      <w:lvlText w:val=""/>
      <w:lvlJc w:val="left"/>
      <w:pPr>
        <w:ind w:left="2160" w:hanging="360"/>
      </w:pPr>
      <w:rPr>
        <w:rFonts w:ascii="Wingdings" w:hAnsi="Wingdings" w:hint="default"/>
      </w:rPr>
    </w:lvl>
    <w:lvl w:ilvl="3" w:tplc="86B2D7FA">
      <w:start w:val="1"/>
      <w:numFmt w:val="bullet"/>
      <w:lvlText w:val=""/>
      <w:lvlJc w:val="left"/>
      <w:pPr>
        <w:ind w:left="2880" w:hanging="360"/>
      </w:pPr>
      <w:rPr>
        <w:rFonts w:ascii="Symbol" w:hAnsi="Symbol" w:hint="default"/>
      </w:rPr>
    </w:lvl>
    <w:lvl w:ilvl="4" w:tplc="1DAC97BA">
      <w:start w:val="1"/>
      <w:numFmt w:val="bullet"/>
      <w:lvlText w:val="o"/>
      <w:lvlJc w:val="left"/>
      <w:pPr>
        <w:ind w:left="3600" w:hanging="360"/>
      </w:pPr>
      <w:rPr>
        <w:rFonts w:ascii="Courier New" w:hAnsi="Courier New" w:hint="default"/>
      </w:rPr>
    </w:lvl>
    <w:lvl w:ilvl="5" w:tplc="54D6201C">
      <w:start w:val="1"/>
      <w:numFmt w:val="bullet"/>
      <w:lvlText w:val=""/>
      <w:lvlJc w:val="left"/>
      <w:pPr>
        <w:ind w:left="4320" w:hanging="360"/>
      </w:pPr>
      <w:rPr>
        <w:rFonts w:ascii="Wingdings" w:hAnsi="Wingdings" w:hint="default"/>
      </w:rPr>
    </w:lvl>
    <w:lvl w:ilvl="6" w:tplc="49F6D5D0">
      <w:start w:val="1"/>
      <w:numFmt w:val="bullet"/>
      <w:lvlText w:val=""/>
      <w:lvlJc w:val="left"/>
      <w:pPr>
        <w:ind w:left="5040" w:hanging="360"/>
      </w:pPr>
      <w:rPr>
        <w:rFonts w:ascii="Symbol" w:hAnsi="Symbol" w:hint="default"/>
      </w:rPr>
    </w:lvl>
    <w:lvl w:ilvl="7" w:tplc="0AB88F84">
      <w:start w:val="1"/>
      <w:numFmt w:val="bullet"/>
      <w:lvlText w:val="o"/>
      <w:lvlJc w:val="left"/>
      <w:pPr>
        <w:ind w:left="5760" w:hanging="360"/>
      </w:pPr>
      <w:rPr>
        <w:rFonts w:ascii="Courier New" w:hAnsi="Courier New" w:hint="default"/>
      </w:rPr>
    </w:lvl>
    <w:lvl w:ilvl="8" w:tplc="1C16E872">
      <w:start w:val="1"/>
      <w:numFmt w:val="bullet"/>
      <w:lvlText w:val=""/>
      <w:lvlJc w:val="left"/>
      <w:pPr>
        <w:ind w:left="6480" w:hanging="360"/>
      </w:pPr>
      <w:rPr>
        <w:rFonts w:ascii="Wingdings" w:hAnsi="Wingdings" w:hint="default"/>
      </w:rPr>
    </w:lvl>
  </w:abstractNum>
  <w:abstractNum w:abstractNumId="3" w15:restartNumberingAfterBreak="0">
    <w:nsid w:val="22B7833A"/>
    <w:multiLevelType w:val="hybridMultilevel"/>
    <w:tmpl w:val="52EEDE46"/>
    <w:lvl w:ilvl="0" w:tplc="9F585D30">
      <w:start w:val="1"/>
      <w:numFmt w:val="bullet"/>
      <w:lvlText w:val=""/>
      <w:lvlJc w:val="left"/>
      <w:pPr>
        <w:ind w:left="360" w:hanging="360"/>
      </w:pPr>
      <w:rPr>
        <w:rFonts w:ascii="Symbol" w:hAnsi="Symbol" w:hint="default"/>
      </w:rPr>
    </w:lvl>
    <w:lvl w:ilvl="1" w:tplc="5C688576">
      <w:start w:val="1"/>
      <w:numFmt w:val="bullet"/>
      <w:lvlText w:val="o"/>
      <w:lvlJc w:val="left"/>
      <w:pPr>
        <w:ind w:left="1440" w:hanging="360"/>
      </w:pPr>
      <w:rPr>
        <w:rFonts w:ascii="Courier New" w:hAnsi="Courier New" w:hint="default"/>
      </w:rPr>
    </w:lvl>
    <w:lvl w:ilvl="2" w:tplc="5E8C9598">
      <w:start w:val="1"/>
      <w:numFmt w:val="bullet"/>
      <w:lvlText w:val=""/>
      <w:lvlJc w:val="left"/>
      <w:pPr>
        <w:ind w:left="2160" w:hanging="360"/>
      </w:pPr>
      <w:rPr>
        <w:rFonts w:ascii="Wingdings" w:hAnsi="Wingdings" w:hint="default"/>
      </w:rPr>
    </w:lvl>
    <w:lvl w:ilvl="3" w:tplc="7EEA6436">
      <w:start w:val="1"/>
      <w:numFmt w:val="bullet"/>
      <w:lvlText w:val=""/>
      <w:lvlJc w:val="left"/>
      <w:pPr>
        <w:ind w:left="2880" w:hanging="360"/>
      </w:pPr>
      <w:rPr>
        <w:rFonts w:ascii="Symbol" w:hAnsi="Symbol" w:hint="default"/>
      </w:rPr>
    </w:lvl>
    <w:lvl w:ilvl="4" w:tplc="F3FA5E9A">
      <w:start w:val="1"/>
      <w:numFmt w:val="bullet"/>
      <w:lvlText w:val="o"/>
      <w:lvlJc w:val="left"/>
      <w:pPr>
        <w:ind w:left="3600" w:hanging="360"/>
      </w:pPr>
      <w:rPr>
        <w:rFonts w:ascii="Courier New" w:hAnsi="Courier New" w:hint="default"/>
      </w:rPr>
    </w:lvl>
    <w:lvl w:ilvl="5" w:tplc="9CCCA556">
      <w:start w:val="1"/>
      <w:numFmt w:val="bullet"/>
      <w:lvlText w:val=""/>
      <w:lvlJc w:val="left"/>
      <w:pPr>
        <w:ind w:left="4320" w:hanging="360"/>
      </w:pPr>
      <w:rPr>
        <w:rFonts w:ascii="Wingdings" w:hAnsi="Wingdings" w:hint="default"/>
      </w:rPr>
    </w:lvl>
    <w:lvl w:ilvl="6" w:tplc="57908756">
      <w:start w:val="1"/>
      <w:numFmt w:val="bullet"/>
      <w:lvlText w:val=""/>
      <w:lvlJc w:val="left"/>
      <w:pPr>
        <w:ind w:left="5040" w:hanging="360"/>
      </w:pPr>
      <w:rPr>
        <w:rFonts w:ascii="Symbol" w:hAnsi="Symbol" w:hint="default"/>
      </w:rPr>
    </w:lvl>
    <w:lvl w:ilvl="7" w:tplc="66789DF2">
      <w:start w:val="1"/>
      <w:numFmt w:val="bullet"/>
      <w:lvlText w:val="o"/>
      <w:lvlJc w:val="left"/>
      <w:pPr>
        <w:ind w:left="5760" w:hanging="360"/>
      </w:pPr>
      <w:rPr>
        <w:rFonts w:ascii="Courier New" w:hAnsi="Courier New" w:hint="default"/>
      </w:rPr>
    </w:lvl>
    <w:lvl w:ilvl="8" w:tplc="DCA2CDC6">
      <w:start w:val="1"/>
      <w:numFmt w:val="bullet"/>
      <w:lvlText w:val=""/>
      <w:lvlJc w:val="left"/>
      <w:pPr>
        <w:ind w:left="6480" w:hanging="360"/>
      </w:pPr>
      <w:rPr>
        <w:rFonts w:ascii="Wingdings" w:hAnsi="Wingdings" w:hint="default"/>
      </w:rPr>
    </w:lvl>
  </w:abstractNum>
  <w:abstractNum w:abstractNumId="4" w15:restartNumberingAfterBreak="0">
    <w:nsid w:val="2849D1E7"/>
    <w:multiLevelType w:val="hybridMultilevel"/>
    <w:tmpl w:val="50C4D712"/>
    <w:lvl w:ilvl="0" w:tplc="63DA06F8">
      <w:numFmt w:val="bullet"/>
      <w:lvlText w:val=""/>
      <w:lvlJc w:val="left"/>
      <w:pPr>
        <w:ind w:left="360" w:hanging="360"/>
      </w:pPr>
      <w:rPr>
        <w:rFonts w:ascii="Symbol" w:hAnsi="Symbol" w:hint="default"/>
      </w:rPr>
    </w:lvl>
    <w:lvl w:ilvl="1" w:tplc="A5A2E038">
      <w:start w:val="1"/>
      <w:numFmt w:val="bullet"/>
      <w:lvlText w:val="o"/>
      <w:lvlJc w:val="left"/>
      <w:pPr>
        <w:ind w:left="1440" w:hanging="360"/>
      </w:pPr>
      <w:rPr>
        <w:rFonts w:ascii="Courier New" w:hAnsi="Courier New" w:hint="default"/>
      </w:rPr>
    </w:lvl>
    <w:lvl w:ilvl="2" w:tplc="55143652">
      <w:start w:val="1"/>
      <w:numFmt w:val="bullet"/>
      <w:lvlText w:val=""/>
      <w:lvlJc w:val="left"/>
      <w:pPr>
        <w:ind w:left="2160" w:hanging="360"/>
      </w:pPr>
      <w:rPr>
        <w:rFonts w:ascii="Wingdings" w:hAnsi="Wingdings" w:hint="default"/>
      </w:rPr>
    </w:lvl>
    <w:lvl w:ilvl="3" w:tplc="440CD7B8">
      <w:start w:val="1"/>
      <w:numFmt w:val="bullet"/>
      <w:lvlText w:val=""/>
      <w:lvlJc w:val="left"/>
      <w:pPr>
        <w:ind w:left="2880" w:hanging="360"/>
      </w:pPr>
      <w:rPr>
        <w:rFonts w:ascii="Symbol" w:hAnsi="Symbol" w:hint="default"/>
      </w:rPr>
    </w:lvl>
    <w:lvl w:ilvl="4" w:tplc="688C37B4">
      <w:start w:val="1"/>
      <w:numFmt w:val="bullet"/>
      <w:lvlText w:val="o"/>
      <w:lvlJc w:val="left"/>
      <w:pPr>
        <w:ind w:left="3600" w:hanging="360"/>
      </w:pPr>
      <w:rPr>
        <w:rFonts w:ascii="Courier New" w:hAnsi="Courier New" w:hint="default"/>
      </w:rPr>
    </w:lvl>
    <w:lvl w:ilvl="5" w:tplc="3E46958A">
      <w:start w:val="1"/>
      <w:numFmt w:val="bullet"/>
      <w:lvlText w:val=""/>
      <w:lvlJc w:val="left"/>
      <w:pPr>
        <w:ind w:left="4320" w:hanging="360"/>
      </w:pPr>
      <w:rPr>
        <w:rFonts w:ascii="Wingdings" w:hAnsi="Wingdings" w:hint="default"/>
      </w:rPr>
    </w:lvl>
    <w:lvl w:ilvl="6" w:tplc="744E6F80">
      <w:start w:val="1"/>
      <w:numFmt w:val="bullet"/>
      <w:lvlText w:val=""/>
      <w:lvlJc w:val="left"/>
      <w:pPr>
        <w:ind w:left="5040" w:hanging="360"/>
      </w:pPr>
      <w:rPr>
        <w:rFonts w:ascii="Symbol" w:hAnsi="Symbol" w:hint="default"/>
      </w:rPr>
    </w:lvl>
    <w:lvl w:ilvl="7" w:tplc="F048BF20">
      <w:start w:val="1"/>
      <w:numFmt w:val="bullet"/>
      <w:lvlText w:val="o"/>
      <w:lvlJc w:val="left"/>
      <w:pPr>
        <w:ind w:left="5760" w:hanging="360"/>
      </w:pPr>
      <w:rPr>
        <w:rFonts w:ascii="Courier New" w:hAnsi="Courier New" w:hint="default"/>
      </w:rPr>
    </w:lvl>
    <w:lvl w:ilvl="8" w:tplc="ABE88B58">
      <w:start w:val="1"/>
      <w:numFmt w:val="bullet"/>
      <w:lvlText w:val=""/>
      <w:lvlJc w:val="left"/>
      <w:pPr>
        <w:ind w:left="6480" w:hanging="360"/>
      </w:pPr>
      <w:rPr>
        <w:rFonts w:ascii="Wingdings" w:hAnsi="Wingdings" w:hint="default"/>
      </w:rPr>
    </w:lvl>
  </w:abstractNum>
  <w:abstractNum w:abstractNumId="5" w15:restartNumberingAfterBreak="0">
    <w:nsid w:val="2D1FEA68"/>
    <w:multiLevelType w:val="hybridMultilevel"/>
    <w:tmpl w:val="A64A01BA"/>
    <w:lvl w:ilvl="0" w:tplc="B520138C">
      <w:start w:val="1"/>
      <w:numFmt w:val="decimal"/>
      <w:lvlText w:val="%1."/>
      <w:lvlJc w:val="left"/>
      <w:pPr>
        <w:ind w:left="720" w:hanging="360"/>
      </w:pPr>
    </w:lvl>
    <w:lvl w:ilvl="1" w:tplc="4644F6E4">
      <w:start w:val="1"/>
      <w:numFmt w:val="lowerLetter"/>
      <w:lvlText w:val="%2."/>
      <w:lvlJc w:val="left"/>
      <w:pPr>
        <w:ind w:left="1440" w:hanging="360"/>
      </w:pPr>
    </w:lvl>
    <w:lvl w:ilvl="2" w:tplc="3B580896">
      <w:start w:val="1"/>
      <w:numFmt w:val="lowerRoman"/>
      <w:lvlText w:val="%3."/>
      <w:lvlJc w:val="right"/>
      <w:pPr>
        <w:ind w:left="2160" w:hanging="180"/>
      </w:pPr>
    </w:lvl>
    <w:lvl w:ilvl="3" w:tplc="BD52A198">
      <w:start w:val="1"/>
      <w:numFmt w:val="decimal"/>
      <w:lvlText w:val="%4."/>
      <w:lvlJc w:val="left"/>
      <w:pPr>
        <w:ind w:left="2880" w:hanging="360"/>
      </w:pPr>
    </w:lvl>
    <w:lvl w:ilvl="4" w:tplc="F67A716A">
      <w:start w:val="1"/>
      <w:numFmt w:val="lowerLetter"/>
      <w:lvlText w:val="%5."/>
      <w:lvlJc w:val="left"/>
      <w:pPr>
        <w:ind w:left="3600" w:hanging="360"/>
      </w:pPr>
    </w:lvl>
    <w:lvl w:ilvl="5" w:tplc="7B6C4C08">
      <w:start w:val="1"/>
      <w:numFmt w:val="lowerRoman"/>
      <w:lvlText w:val="%6."/>
      <w:lvlJc w:val="right"/>
      <w:pPr>
        <w:ind w:left="4320" w:hanging="180"/>
      </w:pPr>
    </w:lvl>
    <w:lvl w:ilvl="6" w:tplc="53D21628">
      <w:start w:val="1"/>
      <w:numFmt w:val="decimal"/>
      <w:lvlText w:val="%7."/>
      <w:lvlJc w:val="left"/>
      <w:pPr>
        <w:ind w:left="5040" w:hanging="360"/>
      </w:pPr>
    </w:lvl>
    <w:lvl w:ilvl="7" w:tplc="84588BD2">
      <w:start w:val="1"/>
      <w:numFmt w:val="lowerLetter"/>
      <w:lvlText w:val="%8."/>
      <w:lvlJc w:val="left"/>
      <w:pPr>
        <w:ind w:left="5760" w:hanging="360"/>
      </w:pPr>
    </w:lvl>
    <w:lvl w:ilvl="8" w:tplc="6B6CA0B6">
      <w:start w:val="1"/>
      <w:numFmt w:val="lowerRoman"/>
      <w:lvlText w:val="%9."/>
      <w:lvlJc w:val="right"/>
      <w:pPr>
        <w:ind w:left="6480" w:hanging="180"/>
      </w:pPr>
    </w:lvl>
  </w:abstractNum>
  <w:abstractNum w:abstractNumId="6" w15:restartNumberingAfterBreak="0">
    <w:nsid w:val="58B0C0ED"/>
    <w:multiLevelType w:val="hybridMultilevel"/>
    <w:tmpl w:val="292835DA"/>
    <w:lvl w:ilvl="0" w:tplc="7A5E04C8">
      <w:numFmt w:val="decimal"/>
      <w:lvlText w:val="*"/>
      <w:lvlJc w:val="left"/>
      <w:pPr>
        <w:ind w:left="720" w:hanging="360"/>
      </w:pPr>
    </w:lvl>
    <w:lvl w:ilvl="1" w:tplc="DF10EEFA">
      <w:start w:val="1"/>
      <w:numFmt w:val="lowerLetter"/>
      <w:lvlText w:val="%2."/>
      <w:lvlJc w:val="left"/>
      <w:pPr>
        <w:ind w:left="1440" w:hanging="360"/>
      </w:pPr>
    </w:lvl>
    <w:lvl w:ilvl="2" w:tplc="8132E444">
      <w:start w:val="1"/>
      <w:numFmt w:val="lowerRoman"/>
      <w:lvlText w:val="%3."/>
      <w:lvlJc w:val="right"/>
      <w:pPr>
        <w:ind w:left="2160" w:hanging="180"/>
      </w:pPr>
    </w:lvl>
    <w:lvl w:ilvl="3" w:tplc="80A6FB76">
      <w:start w:val="1"/>
      <w:numFmt w:val="decimal"/>
      <w:lvlText w:val="%4."/>
      <w:lvlJc w:val="left"/>
      <w:pPr>
        <w:ind w:left="2880" w:hanging="360"/>
      </w:pPr>
    </w:lvl>
    <w:lvl w:ilvl="4" w:tplc="9F502E12">
      <w:start w:val="1"/>
      <w:numFmt w:val="lowerLetter"/>
      <w:lvlText w:val="%5."/>
      <w:lvlJc w:val="left"/>
      <w:pPr>
        <w:ind w:left="3600" w:hanging="360"/>
      </w:pPr>
    </w:lvl>
    <w:lvl w:ilvl="5" w:tplc="F530FD9E">
      <w:start w:val="1"/>
      <w:numFmt w:val="lowerRoman"/>
      <w:lvlText w:val="%6."/>
      <w:lvlJc w:val="right"/>
      <w:pPr>
        <w:ind w:left="4320" w:hanging="180"/>
      </w:pPr>
    </w:lvl>
    <w:lvl w:ilvl="6" w:tplc="5734FFBC">
      <w:start w:val="1"/>
      <w:numFmt w:val="decimal"/>
      <w:lvlText w:val="%7."/>
      <w:lvlJc w:val="left"/>
      <w:pPr>
        <w:ind w:left="5040" w:hanging="360"/>
      </w:pPr>
    </w:lvl>
    <w:lvl w:ilvl="7" w:tplc="8F5E8A32">
      <w:start w:val="1"/>
      <w:numFmt w:val="lowerLetter"/>
      <w:lvlText w:val="%8."/>
      <w:lvlJc w:val="left"/>
      <w:pPr>
        <w:ind w:left="5760" w:hanging="360"/>
      </w:pPr>
    </w:lvl>
    <w:lvl w:ilvl="8" w:tplc="0DDADE84">
      <w:start w:val="1"/>
      <w:numFmt w:val="lowerRoman"/>
      <w:lvlText w:val="%9."/>
      <w:lvlJc w:val="right"/>
      <w:pPr>
        <w:ind w:left="6480" w:hanging="180"/>
      </w:pPr>
    </w:lvl>
  </w:abstractNum>
  <w:abstractNum w:abstractNumId="7" w15:restartNumberingAfterBreak="0">
    <w:nsid w:val="62B2F0CF"/>
    <w:multiLevelType w:val="hybridMultilevel"/>
    <w:tmpl w:val="23C6B8C8"/>
    <w:lvl w:ilvl="0" w:tplc="46E8B328">
      <w:start w:val="1"/>
      <w:numFmt w:val="bullet"/>
      <w:lvlText w:val=""/>
      <w:lvlJc w:val="left"/>
      <w:pPr>
        <w:ind w:left="360" w:hanging="360"/>
      </w:pPr>
      <w:rPr>
        <w:rFonts w:ascii="Symbol" w:hAnsi="Symbol" w:hint="default"/>
      </w:rPr>
    </w:lvl>
    <w:lvl w:ilvl="1" w:tplc="BAD639C0">
      <w:start w:val="1"/>
      <w:numFmt w:val="bullet"/>
      <w:lvlText w:val="o"/>
      <w:lvlJc w:val="left"/>
      <w:pPr>
        <w:ind w:left="1440" w:hanging="360"/>
      </w:pPr>
      <w:rPr>
        <w:rFonts w:ascii="Courier New" w:hAnsi="Courier New" w:hint="default"/>
      </w:rPr>
    </w:lvl>
    <w:lvl w:ilvl="2" w:tplc="D16CB6F4">
      <w:start w:val="1"/>
      <w:numFmt w:val="bullet"/>
      <w:lvlText w:val=""/>
      <w:lvlJc w:val="left"/>
      <w:pPr>
        <w:ind w:left="2160" w:hanging="360"/>
      </w:pPr>
      <w:rPr>
        <w:rFonts w:ascii="Wingdings" w:hAnsi="Wingdings" w:hint="default"/>
      </w:rPr>
    </w:lvl>
    <w:lvl w:ilvl="3" w:tplc="35489DE0">
      <w:start w:val="1"/>
      <w:numFmt w:val="bullet"/>
      <w:lvlText w:val=""/>
      <w:lvlJc w:val="left"/>
      <w:pPr>
        <w:ind w:left="2880" w:hanging="360"/>
      </w:pPr>
      <w:rPr>
        <w:rFonts w:ascii="Symbol" w:hAnsi="Symbol" w:hint="default"/>
      </w:rPr>
    </w:lvl>
    <w:lvl w:ilvl="4" w:tplc="3978261A">
      <w:start w:val="1"/>
      <w:numFmt w:val="bullet"/>
      <w:lvlText w:val="o"/>
      <w:lvlJc w:val="left"/>
      <w:pPr>
        <w:ind w:left="3600" w:hanging="360"/>
      </w:pPr>
      <w:rPr>
        <w:rFonts w:ascii="Courier New" w:hAnsi="Courier New" w:hint="default"/>
      </w:rPr>
    </w:lvl>
    <w:lvl w:ilvl="5" w:tplc="0908E5BE">
      <w:start w:val="1"/>
      <w:numFmt w:val="bullet"/>
      <w:lvlText w:val=""/>
      <w:lvlJc w:val="left"/>
      <w:pPr>
        <w:ind w:left="4320" w:hanging="360"/>
      </w:pPr>
      <w:rPr>
        <w:rFonts w:ascii="Wingdings" w:hAnsi="Wingdings" w:hint="default"/>
      </w:rPr>
    </w:lvl>
    <w:lvl w:ilvl="6" w:tplc="3DF0A324">
      <w:start w:val="1"/>
      <w:numFmt w:val="bullet"/>
      <w:lvlText w:val=""/>
      <w:lvlJc w:val="left"/>
      <w:pPr>
        <w:ind w:left="5040" w:hanging="360"/>
      </w:pPr>
      <w:rPr>
        <w:rFonts w:ascii="Symbol" w:hAnsi="Symbol" w:hint="default"/>
      </w:rPr>
    </w:lvl>
    <w:lvl w:ilvl="7" w:tplc="45CE6AAA">
      <w:start w:val="1"/>
      <w:numFmt w:val="bullet"/>
      <w:lvlText w:val="o"/>
      <w:lvlJc w:val="left"/>
      <w:pPr>
        <w:ind w:left="5760" w:hanging="360"/>
      </w:pPr>
      <w:rPr>
        <w:rFonts w:ascii="Courier New" w:hAnsi="Courier New" w:hint="default"/>
      </w:rPr>
    </w:lvl>
    <w:lvl w:ilvl="8" w:tplc="553C3A34">
      <w:start w:val="1"/>
      <w:numFmt w:val="bullet"/>
      <w:lvlText w:val=""/>
      <w:lvlJc w:val="left"/>
      <w:pPr>
        <w:ind w:left="6480" w:hanging="360"/>
      </w:pPr>
      <w:rPr>
        <w:rFonts w:ascii="Wingdings" w:hAnsi="Wingdings" w:hint="default"/>
      </w:rPr>
    </w:lvl>
  </w:abstractNum>
  <w:abstractNum w:abstractNumId="8" w15:restartNumberingAfterBreak="0">
    <w:nsid w:val="74BFDD7F"/>
    <w:multiLevelType w:val="hybridMultilevel"/>
    <w:tmpl w:val="52AC10BE"/>
    <w:lvl w:ilvl="0" w:tplc="A1FE3ABC">
      <w:start w:val="1"/>
      <w:numFmt w:val="bullet"/>
      <w:lvlText w:val=""/>
      <w:lvlJc w:val="left"/>
      <w:pPr>
        <w:ind w:left="360" w:hanging="360"/>
      </w:pPr>
      <w:rPr>
        <w:rFonts w:ascii="Symbol" w:hAnsi="Symbol" w:hint="default"/>
      </w:rPr>
    </w:lvl>
    <w:lvl w:ilvl="1" w:tplc="B296ADA0">
      <w:start w:val="1"/>
      <w:numFmt w:val="bullet"/>
      <w:lvlText w:val="o"/>
      <w:lvlJc w:val="left"/>
      <w:pPr>
        <w:ind w:left="1440" w:hanging="360"/>
      </w:pPr>
      <w:rPr>
        <w:rFonts w:ascii="Courier New" w:hAnsi="Courier New" w:hint="default"/>
      </w:rPr>
    </w:lvl>
    <w:lvl w:ilvl="2" w:tplc="81D68FF8">
      <w:start w:val="1"/>
      <w:numFmt w:val="bullet"/>
      <w:lvlText w:val=""/>
      <w:lvlJc w:val="left"/>
      <w:pPr>
        <w:ind w:left="2160" w:hanging="360"/>
      </w:pPr>
      <w:rPr>
        <w:rFonts w:ascii="Wingdings" w:hAnsi="Wingdings" w:hint="default"/>
      </w:rPr>
    </w:lvl>
    <w:lvl w:ilvl="3" w:tplc="8F961916">
      <w:start w:val="1"/>
      <w:numFmt w:val="bullet"/>
      <w:lvlText w:val=""/>
      <w:lvlJc w:val="left"/>
      <w:pPr>
        <w:ind w:left="2880" w:hanging="360"/>
      </w:pPr>
      <w:rPr>
        <w:rFonts w:ascii="Symbol" w:hAnsi="Symbol" w:hint="default"/>
      </w:rPr>
    </w:lvl>
    <w:lvl w:ilvl="4" w:tplc="AC441DB8">
      <w:start w:val="1"/>
      <w:numFmt w:val="bullet"/>
      <w:lvlText w:val="o"/>
      <w:lvlJc w:val="left"/>
      <w:pPr>
        <w:ind w:left="3600" w:hanging="360"/>
      </w:pPr>
      <w:rPr>
        <w:rFonts w:ascii="Courier New" w:hAnsi="Courier New" w:hint="default"/>
      </w:rPr>
    </w:lvl>
    <w:lvl w:ilvl="5" w:tplc="9266DA42">
      <w:start w:val="1"/>
      <w:numFmt w:val="bullet"/>
      <w:lvlText w:val=""/>
      <w:lvlJc w:val="left"/>
      <w:pPr>
        <w:ind w:left="4320" w:hanging="360"/>
      </w:pPr>
      <w:rPr>
        <w:rFonts w:ascii="Wingdings" w:hAnsi="Wingdings" w:hint="default"/>
      </w:rPr>
    </w:lvl>
    <w:lvl w:ilvl="6" w:tplc="9EB2C15A">
      <w:start w:val="1"/>
      <w:numFmt w:val="bullet"/>
      <w:lvlText w:val=""/>
      <w:lvlJc w:val="left"/>
      <w:pPr>
        <w:ind w:left="5040" w:hanging="360"/>
      </w:pPr>
      <w:rPr>
        <w:rFonts w:ascii="Symbol" w:hAnsi="Symbol" w:hint="default"/>
      </w:rPr>
    </w:lvl>
    <w:lvl w:ilvl="7" w:tplc="1C843582">
      <w:start w:val="1"/>
      <w:numFmt w:val="bullet"/>
      <w:lvlText w:val="o"/>
      <w:lvlJc w:val="left"/>
      <w:pPr>
        <w:ind w:left="5760" w:hanging="360"/>
      </w:pPr>
      <w:rPr>
        <w:rFonts w:ascii="Courier New" w:hAnsi="Courier New" w:hint="default"/>
      </w:rPr>
    </w:lvl>
    <w:lvl w:ilvl="8" w:tplc="28802CAA">
      <w:start w:val="1"/>
      <w:numFmt w:val="bullet"/>
      <w:lvlText w:val=""/>
      <w:lvlJc w:val="left"/>
      <w:pPr>
        <w:ind w:left="6480" w:hanging="360"/>
      </w:pPr>
      <w:rPr>
        <w:rFonts w:ascii="Wingdings" w:hAnsi="Wingdings" w:hint="default"/>
      </w:rPr>
    </w:lvl>
  </w:abstractNum>
  <w:num w:numId="1" w16cid:durableId="1739161348">
    <w:abstractNumId w:val="2"/>
  </w:num>
  <w:num w:numId="2" w16cid:durableId="1869953153">
    <w:abstractNumId w:val="5"/>
  </w:num>
  <w:num w:numId="3" w16cid:durableId="1403600540">
    <w:abstractNumId w:val="1"/>
  </w:num>
  <w:num w:numId="4" w16cid:durableId="1682276031">
    <w:abstractNumId w:val="4"/>
  </w:num>
  <w:num w:numId="5" w16cid:durableId="1985960751">
    <w:abstractNumId w:val="0"/>
  </w:num>
  <w:num w:numId="6" w16cid:durableId="547762591">
    <w:abstractNumId w:val="7"/>
  </w:num>
  <w:num w:numId="7" w16cid:durableId="524103126">
    <w:abstractNumId w:val="8"/>
  </w:num>
  <w:num w:numId="8" w16cid:durableId="123234196">
    <w:abstractNumId w:val="6"/>
  </w:num>
  <w:num w:numId="9" w16cid:durableId="2592612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2E95DC"/>
    <w:rsid w:val="000868A2"/>
    <w:rsid w:val="00091B43"/>
    <w:rsid w:val="000C3C21"/>
    <w:rsid w:val="001857C3"/>
    <w:rsid w:val="002345F9"/>
    <w:rsid w:val="003652FA"/>
    <w:rsid w:val="00376DFD"/>
    <w:rsid w:val="0043CB4E"/>
    <w:rsid w:val="004A3F3D"/>
    <w:rsid w:val="005164D5"/>
    <w:rsid w:val="00630381"/>
    <w:rsid w:val="006C5366"/>
    <w:rsid w:val="008C3FE7"/>
    <w:rsid w:val="009B527C"/>
    <w:rsid w:val="00BC0EBF"/>
    <w:rsid w:val="00DA69E2"/>
    <w:rsid w:val="00E32FB9"/>
    <w:rsid w:val="00F20FDB"/>
    <w:rsid w:val="00F80A6F"/>
    <w:rsid w:val="0216A516"/>
    <w:rsid w:val="03BCC3C8"/>
    <w:rsid w:val="054780F1"/>
    <w:rsid w:val="076D4BBB"/>
    <w:rsid w:val="0BA45EFF"/>
    <w:rsid w:val="110010C4"/>
    <w:rsid w:val="135E2635"/>
    <w:rsid w:val="195A058F"/>
    <w:rsid w:val="1B852CC9"/>
    <w:rsid w:val="1D20FD2A"/>
    <w:rsid w:val="1E9EECD4"/>
    <w:rsid w:val="1EBCCD8B"/>
    <w:rsid w:val="1FDD6E1C"/>
    <w:rsid w:val="21C6B241"/>
    <w:rsid w:val="241861C4"/>
    <w:rsid w:val="279A205E"/>
    <w:rsid w:val="337D2A17"/>
    <w:rsid w:val="39546E31"/>
    <w:rsid w:val="3F585A0D"/>
    <w:rsid w:val="422E95DC"/>
    <w:rsid w:val="431A0CD0"/>
    <w:rsid w:val="43F45282"/>
    <w:rsid w:val="5300396A"/>
    <w:rsid w:val="5A19E356"/>
    <w:rsid w:val="5BEDF09B"/>
    <w:rsid w:val="5DA95321"/>
    <w:rsid w:val="63C79A37"/>
    <w:rsid w:val="66BFBE53"/>
    <w:rsid w:val="6A770844"/>
    <w:rsid w:val="6C12D8A5"/>
    <w:rsid w:val="6D2654B7"/>
    <w:rsid w:val="6DFE249F"/>
    <w:rsid w:val="6FC1C87E"/>
    <w:rsid w:val="7052835C"/>
    <w:rsid w:val="7972FA31"/>
    <w:rsid w:val="7DB5EB60"/>
    <w:rsid w:val="7F51BB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2E95DC"/>
  <w15:chartTrackingRefBased/>
  <w15:docId w15:val="{B705672E-F8B6-480A-A4B8-21BBD7A1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054780F1"/>
  </w:style>
  <w:style w:type="character" w:customStyle="1" w:styleId="eop">
    <w:name w:val="eop"/>
    <w:basedOn w:val="DefaultParagraphFont"/>
    <w:uiPriority w:val="1"/>
    <w:rsid w:val="054780F1"/>
  </w:style>
  <w:style w:type="paragraph" w:customStyle="1" w:styleId="paragraph">
    <w:name w:val="paragraph"/>
    <w:basedOn w:val="Normal"/>
    <w:uiPriority w:val="1"/>
    <w:rsid w:val="054780F1"/>
    <w:pPr>
      <w:spacing w:beforeAutospacing="1" w:afterAutospacing="1" w:line="240" w:lineRule="auto"/>
    </w:pPr>
    <w:rPr>
      <w:rFonts w:ascii="Times New Roman" w:eastAsia="Times New Roman" w:hAnsi="Times New Roman" w:cs="Times New Roman"/>
    </w:rPr>
  </w:style>
  <w:style w:type="paragraph" w:customStyle="1" w:styleId="xmsolistparagraph">
    <w:name w:val="x_msolistparagraph"/>
    <w:basedOn w:val="Normal"/>
    <w:uiPriority w:val="1"/>
    <w:rsid w:val="054780F1"/>
    <w:pPr>
      <w:spacing w:beforeAutospacing="1" w:afterAutospacing="1" w:line="240" w:lineRule="auto"/>
    </w:pPr>
    <w:rPr>
      <w:rFonts w:ascii="Times New Roman" w:eastAsia="Times New Roman" w:hAnsi="Times New Roman"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65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2FA"/>
  </w:style>
  <w:style w:type="paragraph" w:styleId="Footer">
    <w:name w:val="footer"/>
    <w:basedOn w:val="Normal"/>
    <w:link w:val="FooterChar"/>
    <w:uiPriority w:val="99"/>
    <w:unhideWhenUsed/>
    <w:rsid w:val="00365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2F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ll.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Catie Winter</dc:creator>
  <cp:keywords/>
  <dc:description/>
  <cp:lastModifiedBy>Rachael Harber</cp:lastModifiedBy>
  <cp:revision>3</cp:revision>
  <dcterms:created xsi:type="dcterms:W3CDTF">2024-06-24T10:53:00Z</dcterms:created>
  <dcterms:modified xsi:type="dcterms:W3CDTF">2024-06-24T10:54:00Z</dcterms:modified>
</cp:coreProperties>
</file>